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0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024"/>
      </w:tblGrid>
      <w:tr w:rsidR="003E43D8" w:rsidRPr="009330D4" w14:paraId="39F06904" w14:textId="77777777" w:rsidTr="00FD1D1E">
        <w:trPr>
          <w:trHeight w:val="336"/>
        </w:trPr>
        <w:tc>
          <w:tcPr>
            <w:tcW w:w="10795" w:type="dxa"/>
            <w:gridSpan w:val="2"/>
            <w:shd w:val="clear" w:color="auto" w:fill="D9D9D9"/>
            <w:vAlign w:val="center"/>
          </w:tcPr>
          <w:p w14:paraId="2A53DF6E" w14:textId="43FDA013" w:rsidR="00ED6528"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Sub</w:t>
            </w:r>
            <w:r w:rsidR="00FD1D1E" w:rsidRPr="009330D4">
              <w:rPr>
                <w:rFonts w:ascii="Chalkboard SE" w:hAnsi="Chalkboard SE" w:cs="Arial"/>
                <w:sz w:val="24"/>
                <w:szCs w:val="24"/>
              </w:rPr>
              <w:t xml:space="preserve">ject/Grade: </w:t>
            </w:r>
            <w:r w:rsidR="00865775">
              <w:rPr>
                <w:rFonts w:ascii="Chalkboard SE" w:hAnsi="Chalkboard SE" w:cs="Arial"/>
                <w:sz w:val="24"/>
                <w:szCs w:val="24"/>
              </w:rPr>
              <w:t>Grade Two Math</w:t>
            </w:r>
            <w:r w:rsidR="00FD1D1E" w:rsidRPr="009330D4">
              <w:rPr>
                <w:rFonts w:ascii="Chalkboard SE" w:hAnsi="Chalkboard SE" w:cs="Arial"/>
                <w:sz w:val="24"/>
                <w:szCs w:val="24"/>
              </w:rPr>
              <w:t xml:space="preserve"> </w:t>
            </w:r>
            <w:r w:rsidRPr="009330D4">
              <w:rPr>
                <w:rFonts w:ascii="Chalkboard SE" w:hAnsi="Chalkboard SE" w:cs="Arial"/>
                <w:sz w:val="24"/>
                <w:szCs w:val="24"/>
              </w:rPr>
              <w:t xml:space="preserve">                             </w:t>
            </w:r>
          </w:p>
          <w:p w14:paraId="5F26A94C" w14:textId="6B7F471A" w:rsidR="00ED6528"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 xml:space="preserve">Lesson Title: </w:t>
            </w:r>
            <w:r w:rsidR="00865775">
              <w:rPr>
                <w:rFonts w:ascii="Chalkboard SE" w:hAnsi="Chalkboard SE" w:cs="Arial"/>
                <w:sz w:val="24"/>
                <w:szCs w:val="24"/>
              </w:rPr>
              <w:t xml:space="preserve">Using </w:t>
            </w:r>
            <w:proofErr w:type="spellStart"/>
            <w:r w:rsidR="00865775">
              <w:rPr>
                <w:rFonts w:ascii="Chalkboard SE" w:hAnsi="Chalkboard SE" w:cs="Arial"/>
                <w:sz w:val="24"/>
                <w:szCs w:val="24"/>
              </w:rPr>
              <w:t>Unifix</w:t>
            </w:r>
            <w:proofErr w:type="spellEnd"/>
            <w:r w:rsidR="00865775">
              <w:rPr>
                <w:rFonts w:ascii="Chalkboard SE" w:hAnsi="Chalkboard SE" w:cs="Arial"/>
                <w:sz w:val="24"/>
                <w:szCs w:val="24"/>
              </w:rPr>
              <w:t xml:space="preserve"> cubes to measure an image</w:t>
            </w:r>
          </w:p>
          <w:p w14:paraId="56B2505F" w14:textId="4C266A19" w:rsidR="00ED6528" w:rsidRDefault="00ED6528" w:rsidP="00FD1D1E">
            <w:pPr>
              <w:pStyle w:val="Heading3"/>
              <w:spacing w:before="60"/>
              <w:rPr>
                <w:rFonts w:ascii="Chalkboard SE" w:hAnsi="Chalkboard SE" w:cs="Arial"/>
                <w:sz w:val="24"/>
                <w:szCs w:val="24"/>
              </w:rPr>
            </w:pPr>
            <w:r>
              <w:rPr>
                <w:rFonts w:ascii="Chalkboard SE" w:hAnsi="Chalkboard SE" w:cs="Arial"/>
                <w:sz w:val="24"/>
                <w:szCs w:val="24"/>
              </w:rPr>
              <w:t>Date:</w:t>
            </w:r>
            <w:r w:rsidR="00865775">
              <w:rPr>
                <w:rFonts w:ascii="Chalkboard SE" w:hAnsi="Chalkboard SE" w:cs="Arial"/>
                <w:sz w:val="24"/>
                <w:szCs w:val="24"/>
              </w:rPr>
              <w:t xml:space="preserve"> March 16</w:t>
            </w:r>
            <w:r w:rsidR="00865775" w:rsidRPr="00865775">
              <w:rPr>
                <w:rFonts w:ascii="Chalkboard SE" w:hAnsi="Chalkboard SE" w:cs="Arial"/>
                <w:sz w:val="24"/>
                <w:szCs w:val="24"/>
                <w:vertAlign w:val="superscript"/>
              </w:rPr>
              <w:t>th</w:t>
            </w:r>
            <w:r w:rsidR="00865775">
              <w:rPr>
                <w:rFonts w:ascii="Chalkboard SE" w:hAnsi="Chalkboard SE" w:cs="Arial"/>
                <w:sz w:val="24"/>
                <w:szCs w:val="24"/>
              </w:rPr>
              <w:t>, 2021</w:t>
            </w:r>
            <w:r w:rsidR="00FD1D1E" w:rsidRPr="009330D4">
              <w:rPr>
                <w:rFonts w:ascii="Chalkboard SE" w:hAnsi="Chalkboard SE" w:cs="Arial"/>
                <w:sz w:val="24"/>
                <w:szCs w:val="24"/>
              </w:rPr>
              <w:t xml:space="preserve"> </w:t>
            </w:r>
            <w:r w:rsidR="00F20CDF">
              <w:rPr>
                <w:rFonts w:ascii="Chalkboard SE" w:hAnsi="Chalkboard SE" w:cs="Arial"/>
                <w:sz w:val="24"/>
                <w:szCs w:val="24"/>
              </w:rPr>
              <w:t>@10:45-11:30</w:t>
            </w:r>
            <w:r w:rsidR="00FD1D1E" w:rsidRPr="009330D4">
              <w:rPr>
                <w:rFonts w:ascii="Chalkboard SE" w:hAnsi="Chalkboard SE" w:cs="Arial"/>
                <w:sz w:val="24"/>
                <w:szCs w:val="24"/>
              </w:rPr>
              <w:t xml:space="preserve">     </w:t>
            </w:r>
            <w:r w:rsidR="003E43D8" w:rsidRPr="009330D4">
              <w:rPr>
                <w:rFonts w:ascii="Chalkboard SE" w:hAnsi="Chalkboard SE" w:cs="Arial"/>
                <w:sz w:val="24"/>
                <w:szCs w:val="24"/>
              </w:rPr>
              <w:t xml:space="preserve">       </w:t>
            </w:r>
            <w:r w:rsidR="006F5128" w:rsidRPr="009330D4">
              <w:rPr>
                <w:rFonts w:ascii="Chalkboard SE" w:hAnsi="Chalkboard SE" w:cs="Arial"/>
                <w:sz w:val="24"/>
                <w:szCs w:val="24"/>
              </w:rPr>
              <w:t xml:space="preserve">             </w:t>
            </w:r>
          </w:p>
          <w:p w14:paraId="5F51E9FF" w14:textId="5549008D" w:rsidR="003E43D8" w:rsidRPr="009330D4" w:rsidRDefault="006F5128" w:rsidP="00FD1D1E">
            <w:pPr>
              <w:pStyle w:val="Heading3"/>
              <w:spacing w:before="60"/>
              <w:rPr>
                <w:rFonts w:ascii="Chalkboard SE" w:hAnsi="Chalkboard SE" w:cs="Arial"/>
                <w:sz w:val="24"/>
                <w:szCs w:val="24"/>
              </w:rPr>
            </w:pPr>
            <w:r w:rsidRPr="009330D4">
              <w:rPr>
                <w:rFonts w:ascii="Chalkboard SE" w:hAnsi="Chalkboard SE" w:cs="Arial"/>
                <w:sz w:val="24"/>
                <w:szCs w:val="24"/>
              </w:rPr>
              <w:t>Teacher:</w:t>
            </w:r>
            <w:r w:rsidR="00865775">
              <w:rPr>
                <w:rFonts w:ascii="Chalkboard SE" w:hAnsi="Chalkboard SE" w:cs="Arial"/>
                <w:sz w:val="24"/>
                <w:szCs w:val="24"/>
              </w:rPr>
              <w:t xml:space="preserve"> Ms. Haley Miller</w:t>
            </w:r>
          </w:p>
          <w:p w14:paraId="648ABFE4" w14:textId="77777777" w:rsidR="007C5333" w:rsidRPr="009330D4" w:rsidRDefault="007C5333" w:rsidP="007C5333">
            <w:pPr>
              <w:rPr>
                <w:rFonts w:ascii="Chalkboard SE" w:hAnsi="Chalkboard SE"/>
              </w:rPr>
            </w:pPr>
          </w:p>
        </w:tc>
      </w:tr>
      <w:tr w:rsidR="003E43D8" w:rsidRPr="009330D4" w14:paraId="7A2B7D96" w14:textId="77777777" w:rsidTr="00FD1D1E">
        <w:trPr>
          <w:trHeight w:val="336"/>
        </w:trPr>
        <w:tc>
          <w:tcPr>
            <w:tcW w:w="10795" w:type="dxa"/>
            <w:gridSpan w:val="2"/>
            <w:shd w:val="clear" w:color="auto" w:fill="D9D9D9"/>
            <w:vAlign w:val="center"/>
          </w:tcPr>
          <w:p w14:paraId="56F99A77"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t>Stage 1: Identify Desired Results</w:t>
            </w:r>
          </w:p>
          <w:p w14:paraId="40A7A32B" w14:textId="77777777" w:rsidR="007C5333" w:rsidRPr="009330D4" w:rsidRDefault="007C5333" w:rsidP="007C5333">
            <w:pPr>
              <w:rPr>
                <w:rFonts w:ascii="Chalkboard SE" w:hAnsi="Chalkboard SE"/>
              </w:rPr>
            </w:pPr>
          </w:p>
        </w:tc>
      </w:tr>
      <w:tr w:rsidR="003E43D8" w:rsidRPr="009330D4" w14:paraId="3889E5D0" w14:textId="77777777" w:rsidTr="00FD1D1E">
        <w:trPr>
          <w:trHeight w:val="1112"/>
        </w:trPr>
        <w:tc>
          <w:tcPr>
            <w:tcW w:w="10795" w:type="dxa"/>
            <w:gridSpan w:val="2"/>
            <w:shd w:val="clear" w:color="auto" w:fill="auto"/>
          </w:tcPr>
          <w:p w14:paraId="057836B5" w14:textId="108BD04A" w:rsidR="007C5333" w:rsidRDefault="003E43D8" w:rsidP="00FD1D1E">
            <w:pPr>
              <w:widowControl w:val="0"/>
              <w:autoSpaceDE w:val="0"/>
              <w:autoSpaceDN w:val="0"/>
              <w:adjustRightInd w:val="0"/>
              <w:spacing w:after="240"/>
              <w:rPr>
                <w:rFonts w:ascii="Chalkboard SE" w:hAnsi="Chalkboard SE" w:cs="Arial"/>
                <w:b/>
              </w:rPr>
            </w:pPr>
            <w:r w:rsidRPr="009330D4">
              <w:rPr>
                <w:rFonts w:ascii="Chalkboard SE" w:hAnsi="Chalkboard SE" w:cs="Arial"/>
                <w:b/>
              </w:rPr>
              <w:t>Outcome(s)/Indicator(s):</w:t>
            </w:r>
          </w:p>
          <w:p w14:paraId="4AA6FA9D" w14:textId="688CE3AE" w:rsidR="007C5333" w:rsidRPr="00865775" w:rsidRDefault="00865775" w:rsidP="00FD1D1E">
            <w:pPr>
              <w:widowControl w:val="0"/>
              <w:autoSpaceDE w:val="0"/>
              <w:autoSpaceDN w:val="0"/>
              <w:adjustRightInd w:val="0"/>
              <w:spacing w:after="240"/>
              <w:rPr>
                <w:rFonts w:ascii="Chalkboard SE" w:hAnsi="Chalkboard SE" w:cs="Arial"/>
              </w:rPr>
            </w:pPr>
            <w:hyperlink r:id="rId7" w:history="1">
              <w:r w:rsidRPr="00865775">
                <w:rPr>
                  <w:rStyle w:val="Hyperlink"/>
                  <w:rFonts w:ascii="Chalkboard SE" w:hAnsi="Chalkboard SE" w:cs="Arial"/>
                  <w:b/>
                </w:rPr>
                <w:t>SS2.1:</w:t>
              </w:r>
            </w:hyperlink>
            <w:r>
              <w:rPr>
                <w:rFonts w:ascii="Chalkboard SE" w:hAnsi="Chalkboard SE" w:cs="Arial"/>
                <w:b/>
              </w:rPr>
              <w:t xml:space="preserve"> </w:t>
            </w:r>
            <w:r w:rsidRPr="00865775">
              <w:rPr>
                <w:rFonts w:ascii="Chalkboard SE" w:hAnsi="Chalkboard SE" w:cs="Arial"/>
              </w:rPr>
              <w:t xml:space="preserve">Demonstrate understanding of non-standard units for linear measurement by: describing the choice and appropriate use on non-standard units, estimating, measuring, comparing and analyzing measurements. </w:t>
            </w:r>
            <w:bookmarkStart w:id="0" w:name="_GoBack"/>
            <w:bookmarkEnd w:id="0"/>
          </w:p>
          <w:p w14:paraId="6FD77AAB" w14:textId="5E018450" w:rsidR="00865775" w:rsidRPr="009330D4" w:rsidRDefault="00865775" w:rsidP="00FD1D1E">
            <w:pPr>
              <w:widowControl w:val="0"/>
              <w:autoSpaceDE w:val="0"/>
              <w:autoSpaceDN w:val="0"/>
              <w:adjustRightInd w:val="0"/>
              <w:spacing w:after="240"/>
              <w:rPr>
                <w:rFonts w:ascii="Chalkboard SE" w:hAnsi="Chalkboard SE" w:cs="Arial"/>
                <w:b/>
              </w:rPr>
            </w:pPr>
            <w:r w:rsidRPr="00865775">
              <w:rPr>
                <w:rFonts w:ascii="Chalkboard SE" w:hAnsi="Chalkboard SE" w:cs="Arial"/>
              </w:rPr>
              <w:t>e. Device and apply strategies for determining estimates for linear and non-linear lengths using non-standard units</w:t>
            </w:r>
          </w:p>
        </w:tc>
      </w:tr>
      <w:tr w:rsidR="003E43D8" w:rsidRPr="009330D4" w14:paraId="5BC547BE" w14:textId="77777777" w:rsidTr="007C5333">
        <w:trPr>
          <w:trHeight w:val="1127"/>
        </w:trPr>
        <w:tc>
          <w:tcPr>
            <w:tcW w:w="6771" w:type="dxa"/>
            <w:tcBorders>
              <w:bottom w:val="single" w:sz="4" w:space="0" w:color="auto"/>
            </w:tcBorders>
            <w:shd w:val="clear" w:color="auto" w:fill="auto"/>
          </w:tcPr>
          <w:p w14:paraId="1D42216D" w14:textId="1B6E1B8D" w:rsidR="003E43D8" w:rsidRDefault="003E43D8" w:rsidP="00FD1D1E">
            <w:pPr>
              <w:rPr>
                <w:rFonts w:ascii="Chalkboard SE" w:hAnsi="Chalkboard SE" w:cs="Arial"/>
                <w:b/>
              </w:rPr>
            </w:pPr>
            <w:r w:rsidRPr="009330D4">
              <w:rPr>
                <w:rFonts w:ascii="Chalkboard SE" w:hAnsi="Chalkboard SE" w:cs="Arial"/>
                <w:b/>
              </w:rPr>
              <w:t>Key Understandings: (‘I Can’ statements)</w:t>
            </w:r>
          </w:p>
          <w:p w14:paraId="6A23BB60" w14:textId="24ACFC1C" w:rsidR="00865775" w:rsidRPr="00865775" w:rsidRDefault="00865775" w:rsidP="00865775">
            <w:pPr>
              <w:pStyle w:val="ListParagraph"/>
              <w:numPr>
                <w:ilvl w:val="0"/>
                <w:numId w:val="11"/>
              </w:numPr>
              <w:rPr>
                <w:rFonts w:ascii="Chalkboard SE" w:hAnsi="Chalkboard SE" w:cs="Arial"/>
              </w:rPr>
            </w:pPr>
            <w:r w:rsidRPr="00865775">
              <w:rPr>
                <w:rFonts w:ascii="Chalkboard SE" w:hAnsi="Chalkboard SE" w:cs="Arial"/>
              </w:rPr>
              <w:t xml:space="preserve">I can measure to the nearest non-standard unit using multiple copies of </w:t>
            </w:r>
            <w:r w:rsidR="00863F4D">
              <w:rPr>
                <w:rFonts w:ascii="Chalkboard SE" w:hAnsi="Chalkboard SE" w:cs="Arial"/>
              </w:rPr>
              <w:t xml:space="preserve">the same </w:t>
            </w:r>
            <w:r w:rsidRPr="00865775">
              <w:rPr>
                <w:rFonts w:ascii="Chalkboard SE" w:hAnsi="Chalkboard SE" w:cs="Arial"/>
              </w:rPr>
              <w:t>unit</w:t>
            </w:r>
          </w:p>
          <w:p w14:paraId="503AB882" w14:textId="670D4D02" w:rsidR="00865775" w:rsidRPr="00865775" w:rsidRDefault="00865775" w:rsidP="00865775">
            <w:pPr>
              <w:pStyle w:val="ListParagraph"/>
              <w:numPr>
                <w:ilvl w:val="0"/>
                <w:numId w:val="11"/>
              </w:numPr>
              <w:rPr>
                <w:rFonts w:ascii="Chalkboard SE" w:hAnsi="Chalkboard SE" w:cs="Arial"/>
              </w:rPr>
            </w:pPr>
            <w:r w:rsidRPr="00865775">
              <w:rPr>
                <w:rFonts w:ascii="Chalkboard SE" w:hAnsi="Chalkboard SE" w:cs="Arial"/>
              </w:rPr>
              <w:t xml:space="preserve">I can use </w:t>
            </w:r>
            <w:proofErr w:type="spellStart"/>
            <w:r w:rsidRPr="00865775">
              <w:rPr>
                <w:rFonts w:ascii="Chalkboard SE" w:hAnsi="Chalkboard SE" w:cs="Arial"/>
              </w:rPr>
              <w:t>Unifix</w:t>
            </w:r>
            <w:proofErr w:type="spellEnd"/>
            <w:r w:rsidRPr="00865775">
              <w:rPr>
                <w:rFonts w:ascii="Chalkboard SE" w:hAnsi="Chalkboard SE" w:cs="Arial"/>
              </w:rPr>
              <w:t xml:space="preserve"> cubes to measure a picture </w:t>
            </w:r>
          </w:p>
          <w:p w14:paraId="3897C024" w14:textId="34F1144A" w:rsidR="007C5333" w:rsidRPr="00865775" w:rsidRDefault="00865775" w:rsidP="00FD1D1E">
            <w:pPr>
              <w:pStyle w:val="ListParagraph"/>
              <w:numPr>
                <w:ilvl w:val="0"/>
                <w:numId w:val="11"/>
              </w:numPr>
              <w:rPr>
                <w:rFonts w:ascii="Chalkboard SE" w:hAnsi="Chalkboard SE" w:cs="Arial"/>
                <w:b/>
              </w:rPr>
            </w:pPr>
            <w:r w:rsidRPr="00865775">
              <w:rPr>
                <w:rFonts w:ascii="Chalkboard SE" w:hAnsi="Chalkboard SE" w:cs="Arial"/>
              </w:rPr>
              <w:t xml:space="preserve">I can count the number of cubes and </w:t>
            </w:r>
            <w:r w:rsidR="00863F4D">
              <w:rPr>
                <w:rFonts w:ascii="Chalkboard SE" w:hAnsi="Chalkboard SE" w:cs="Arial"/>
              </w:rPr>
              <w:t>record</w:t>
            </w:r>
            <w:r w:rsidRPr="00865775">
              <w:rPr>
                <w:rFonts w:ascii="Chalkboard SE" w:hAnsi="Chalkboard SE" w:cs="Arial"/>
              </w:rPr>
              <w:t xml:space="preserve"> the answer </w:t>
            </w:r>
          </w:p>
        </w:tc>
        <w:tc>
          <w:tcPr>
            <w:tcW w:w="4024" w:type="dxa"/>
            <w:tcBorders>
              <w:bottom w:val="single" w:sz="4" w:space="0" w:color="auto"/>
            </w:tcBorders>
            <w:shd w:val="clear" w:color="auto" w:fill="auto"/>
          </w:tcPr>
          <w:p w14:paraId="79C7DB49" w14:textId="77777777" w:rsidR="00865775" w:rsidRDefault="003E43D8" w:rsidP="00865775">
            <w:pPr>
              <w:rPr>
                <w:rFonts w:ascii="Chalkboard SE" w:hAnsi="Chalkboard SE" w:cs="Arial"/>
                <w:b/>
                <w:color w:val="000000" w:themeColor="text1"/>
              </w:rPr>
            </w:pPr>
            <w:r w:rsidRPr="009330D4">
              <w:rPr>
                <w:rFonts w:ascii="Chalkboard SE" w:hAnsi="Chalkboard SE" w:cs="Arial"/>
                <w:b/>
              </w:rPr>
              <w:t>Essential Questions:</w:t>
            </w:r>
          </w:p>
          <w:p w14:paraId="39997888" w14:textId="77777777" w:rsidR="00865775" w:rsidRPr="00865775" w:rsidRDefault="00865775" w:rsidP="00865775">
            <w:pPr>
              <w:rPr>
                <w:rFonts w:ascii="Chalkboard SE" w:hAnsi="Chalkboard SE" w:cs="Arial"/>
                <w:color w:val="000000" w:themeColor="text1"/>
              </w:rPr>
            </w:pPr>
            <w:r w:rsidRPr="00865775">
              <w:rPr>
                <w:rFonts w:ascii="Chalkboard SE" w:hAnsi="Chalkboard SE" w:cs="Arial"/>
                <w:color w:val="000000" w:themeColor="text1"/>
              </w:rPr>
              <w:t xml:space="preserve">How can I measure something using </w:t>
            </w:r>
            <w:proofErr w:type="spellStart"/>
            <w:r w:rsidRPr="00865775">
              <w:rPr>
                <w:rFonts w:ascii="Chalkboard SE" w:hAnsi="Chalkboard SE" w:cs="Arial"/>
                <w:color w:val="000000" w:themeColor="text1"/>
              </w:rPr>
              <w:t>Unifix</w:t>
            </w:r>
            <w:proofErr w:type="spellEnd"/>
            <w:r w:rsidRPr="00865775">
              <w:rPr>
                <w:rFonts w:ascii="Chalkboard SE" w:hAnsi="Chalkboard SE" w:cs="Arial"/>
                <w:color w:val="000000" w:themeColor="text1"/>
              </w:rPr>
              <w:t xml:space="preserve"> cubes?</w:t>
            </w:r>
          </w:p>
          <w:p w14:paraId="0DE42494" w14:textId="72393FB6" w:rsidR="00865775" w:rsidRPr="00865775" w:rsidRDefault="00865775" w:rsidP="00865775">
            <w:pPr>
              <w:rPr>
                <w:rFonts w:ascii="Chalkboard SE" w:hAnsi="Chalkboard SE" w:cs="Arial"/>
                <w:color w:val="000000" w:themeColor="text1"/>
              </w:rPr>
            </w:pPr>
            <w:r w:rsidRPr="00865775">
              <w:rPr>
                <w:rFonts w:ascii="Chalkboard SE" w:hAnsi="Chalkboard SE" w:cs="Arial"/>
                <w:color w:val="000000" w:themeColor="text1"/>
              </w:rPr>
              <w:t xml:space="preserve">How do I know the correct length of an image </w:t>
            </w:r>
            <w:r w:rsidR="00F20CDF">
              <w:rPr>
                <w:rFonts w:ascii="Chalkboard SE" w:hAnsi="Chalkboard SE" w:cs="Arial"/>
                <w:color w:val="000000" w:themeColor="text1"/>
              </w:rPr>
              <w:t>when I use</w:t>
            </w:r>
            <w:r w:rsidRPr="00865775">
              <w:rPr>
                <w:rFonts w:ascii="Chalkboard SE" w:hAnsi="Chalkboard SE" w:cs="Arial"/>
                <w:color w:val="000000" w:themeColor="text1"/>
              </w:rPr>
              <w:t xml:space="preserve"> cubes?</w:t>
            </w:r>
          </w:p>
          <w:p w14:paraId="30B2F09B" w14:textId="2E4AFD4C" w:rsidR="00865775" w:rsidRPr="00865775" w:rsidRDefault="00865775" w:rsidP="00865775">
            <w:pPr>
              <w:rPr>
                <w:rFonts w:ascii="Chalkboard SE" w:hAnsi="Chalkboard SE" w:cs="Arial"/>
                <w:b/>
                <w:color w:val="000000" w:themeColor="text1"/>
              </w:rPr>
            </w:pPr>
          </w:p>
        </w:tc>
      </w:tr>
      <w:tr w:rsidR="003E43D8" w:rsidRPr="009330D4" w14:paraId="2D17975F" w14:textId="77777777" w:rsidTr="002F4E9F">
        <w:trPr>
          <w:trHeight w:val="834"/>
        </w:trPr>
        <w:tc>
          <w:tcPr>
            <w:tcW w:w="10795" w:type="dxa"/>
            <w:gridSpan w:val="2"/>
            <w:tcBorders>
              <w:top w:val="single" w:sz="4" w:space="0" w:color="auto"/>
            </w:tcBorders>
            <w:shd w:val="clear" w:color="auto" w:fill="FFFFFF" w:themeFill="background1"/>
          </w:tcPr>
          <w:p w14:paraId="3A5E3145" w14:textId="30B5004D" w:rsidR="003E43D8" w:rsidRDefault="003E43D8" w:rsidP="002F4E9F">
            <w:pPr>
              <w:pStyle w:val="Heading3"/>
              <w:spacing w:before="60"/>
              <w:rPr>
                <w:rFonts w:ascii="Chalkboard SE" w:hAnsi="Chalkboard SE" w:cs="Arial"/>
                <w:sz w:val="24"/>
                <w:szCs w:val="24"/>
              </w:rPr>
            </w:pPr>
            <w:r w:rsidRPr="009330D4">
              <w:rPr>
                <w:rFonts w:ascii="Chalkboard SE" w:hAnsi="Chalkboard SE" w:cs="Arial"/>
                <w:sz w:val="24"/>
                <w:szCs w:val="24"/>
              </w:rPr>
              <w:t>Prerequisite Learning:</w:t>
            </w:r>
          </w:p>
          <w:p w14:paraId="1D9A3AD2" w14:textId="2342D1BF" w:rsidR="00865775" w:rsidRPr="00865775" w:rsidRDefault="00865775" w:rsidP="00865775">
            <w:pPr>
              <w:pStyle w:val="ListParagraph"/>
              <w:numPr>
                <w:ilvl w:val="0"/>
                <w:numId w:val="11"/>
              </w:numPr>
            </w:pPr>
            <w:r>
              <w:rPr>
                <w:rFonts w:ascii="Chalkboard SE" w:hAnsi="Chalkboard SE"/>
              </w:rPr>
              <w:t xml:space="preserve">Students will know how to count </w:t>
            </w:r>
          </w:p>
          <w:p w14:paraId="7A59D034" w14:textId="11B7BEDE" w:rsidR="00865775" w:rsidRPr="00865775" w:rsidRDefault="00865775" w:rsidP="00865775">
            <w:pPr>
              <w:pStyle w:val="ListParagraph"/>
              <w:numPr>
                <w:ilvl w:val="0"/>
                <w:numId w:val="11"/>
              </w:numPr>
            </w:pPr>
            <w:r>
              <w:rPr>
                <w:rFonts w:ascii="Chalkboard SE" w:hAnsi="Chalkboard SE"/>
              </w:rPr>
              <w:t>Students will be familiar with the term “measure”</w:t>
            </w:r>
            <w:r w:rsidR="00863F4D">
              <w:rPr>
                <w:rFonts w:ascii="Chalkboard SE" w:hAnsi="Chalkboard SE"/>
              </w:rPr>
              <w:t xml:space="preserve">, “Unit”, and “length” </w:t>
            </w:r>
          </w:p>
          <w:p w14:paraId="3C087FB2" w14:textId="1DBCAADA" w:rsidR="007C5333" w:rsidRPr="009330D4" w:rsidRDefault="007C5333" w:rsidP="002F4E9F">
            <w:pPr>
              <w:rPr>
                <w:rFonts w:ascii="Chalkboard SE" w:hAnsi="Chalkboard SE" w:cs="Arial"/>
              </w:rPr>
            </w:pPr>
          </w:p>
        </w:tc>
      </w:tr>
      <w:tr w:rsidR="006F5128" w:rsidRPr="009330D4" w14:paraId="2D95D291" w14:textId="77777777" w:rsidTr="00FD1D1E">
        <w:trPr>
          <w:trHeight w:val="320"/>
        </w:trPr>
        <w:tc>
          <w:tcPr>
            <w:tcW w:w="10795" w:type="dxa"/>
            <w:gridSpan w:val="2"/>
            <w:tcBorders>
              <w:top w:val="single" w:sz="4" w:space="0" w:color="auto"/>
            </w:tcBorders>
            <w:shd w:val="clear" w:color="auto" w:fill="FFFFFF" w:themeFill="background1"/>
            <w:vAlign w:val="center"/>
          </w:tcPr>
          <w:p w14:paraId="7D16EAD4" w14:textId="7F8BBD1A" w:rsidR="006F5128" w:rsidRDefault="00605983" w:rsidP="00FD1D1E">
            <w:pPr>
              <w:pStyle w:val="Heading3"/>
              <w:spacing w:before="60"/>
              <w:rPr>
                <w:rFonts w:ascii="Chalkboard SE" w:hAnsi="Chalkboard SE" w:cs="Arial"/>
                <w:sz w:val="24"/>
                <w:szCs w:val="24"/>
              </w:rPr>
            </w:pPr>
            <w:r w:rsidRPr="009330D4">
              <w:rPr>
                <w:rFonts w:ascii="Chalkboard SE" w:hAnsi="Chalkboard SE" w:cs="Arial"/>
                <w:sz w:val="24"/>
                <w:szCs w:val="24"/>
              </w:rPr>
              <w:t>Instructional Strategies</w:t>
            </w:r>
            <w:r w:rsidR="006F5128" w:rsidRPr="009330D4">
              <w:rPr>
                <w:rFonts w:ascii="Chalkboard SE" w:hAnsi="Chalkboard SE" w:cs="Arial"/>
                <w:sz w:val="24"/>
                <w:szCs w:val="24"/>
              </w:rPr>
              <w:t>:</w:t>
            </w:r>
          </w:p>
          <w:p w14:paraId="2EE28CDA" w14:textId="4314E451" w:rsidR="00865775" w:rsidRPr="00865775" w:rsidRDefault="00865775" w:rsidP="00865775">
            <w:pPr>
              <w:pStyle w:val="ListParagraph"/>
              <w:numPr>
                <w:ilvl w:val="0"/>
                <w:numId w:val="11"/>
              </w:numPr>
            </w:pPr>
            <w:r>
              <w:rPr>
                <w:rFonts w:ascii="Chalkboard SE" w:hAnsi="Chalkboard SE"/>
              </w:rPr>
              <w:t xml:space="preserve">Interactive instructional approach </w:t>
            </w:r>
          </w:p>
          <w:p w14:paraId="1387C295" w14:textId="4482B1AC" w:rsidR="00865775" w:rsidRPr="00865775" w:rsidRDefault="00865775" w:rsidP="00865775">
            <w:pPr>
              <w:pStyle w:val="ListParagraph"/>
              <w:numPr>
                <w:ilvl w:val="0"/>
                <w:numId w:val="11"/>
              </w:numPr>
            </w:pPr>
            <w:r>
              <w:rPr>
                <w:rFonts w:ascii="Chalkboard SE" w:hAnsi="Chalkboard SE"/>
              </w:rPr>
              <w:t>Experiential Learning</w:t>
            </w:r>
          </w:p>
          <w:p w14:paraId="66E56D3D" w14:textId="64E6F5CA" w:rsidR="00865775" w:rsidRDefault="00865775" w:rsidP="00865775">
            <w:pPr>
              <w:pStyle w:val="ListParagraph"/>
              <w:numPr>
                <w:ilvl w:val="0"/>
                <w:numId w:val="11"/>
              </w:numPr>
              <w:rPr>
                <w:rFonts w:ascii="Chalkboard SE" w:hAnsi="Chalkboard SE"/>
              </w:rPr>
            </w:pPr>
            <w:r w:rsidRPr="00865775">
              <w:rPr>
                <w:rFonts w:ascii="Chalkboard SE" w:hAnsi="Chalkboard SE"/>
              </w:rPr>
              <w:t xml:space="preserve">Direct instructional approach </w:t>
            </w:r>
          </w:p>
          <w:p w14:paraId="0B702C37" w14:textId="1499AA0E" w:rsidR="00865775" w:rsidRPr="00865775" w:rsidRDefault="00865775" w:rsidP="00865775">
            <w:pPr>
              <w:pStyle w:val="ListParagraph"/>
              <w:numPr>
                <w:ilvl w:val="0"/>
                <w:numId w:val="11"/>
              </w:numPr>
              <w:rPr>
                <w:rFonts w:ascii="Chalkboard SE" w:hAnsi="Chalkboard SE"/>
              </w:rPr>
            </w:pPr>
            <w:r>
              <w:rPr>
                <w:rFonts w:ascii="Chalkboard SE" w:hAnsi="Chalkboard SE"/>
              </w:rPr>
              <w:t>Independent Study</w:t>
            </w:r>
          </w:p>
          <w:p w14:paraId="0CCD8217" w14:textId="77777777" w:rsidR="007D7EAF" w:rsidRDefault="007D7EAF" w:rsidP="00FD1D1E">
            <w:pPr>
              <w:rPr>
                <w:rFonts w:ascii="Chalkboard SE" w:hAnsi="Chalkboard SE" w:cs="Arial"/>
              </w:rPr>
            </w:pPr>
          </w:p>
          <w:p w14:paraId="185C1162" w14:textId="77777777" w:rsidR="00863F4D" w:rsidRDefault="00863F4D" w:rsidP="00FD1D1E">
            <w:pPr>
              <w:rPr>
                <w:rFonts w:ascii="Chalkboard SE" w:hAnsi="Chalkboard SE" w:cs="Arial"/>
              </w:rPr>
            </w:pPr>
          </w:p>
          <w:p w14:paraId="1502F5A1" w14:textId="430455CA" w:rsidR="00863F4D" w:rsidRPr="009330D4" w:rsidRDefault="00863F4D" w:rsidP="00FD1D1E">
            <w:pPr>
              <w:rPr>
                <w:rFonts w:ascii="Chalkboard SE" w:hAnsi="Chalkboard SE" w:cs="Arial"/>
              </w:rPr>
            </w:pPr>
          </w:p>
        </w:tc>
      </w:tr>
      <w:tr w:rsidR="003E43D8" w:rsidRPr="009330D4" w14:paraId="2D2EE14F" w14:textId="77777777" w:rsidTr="00FD1D1E">
        <w:trPr>
          <w:trHeight w:val="320"/>
        </w:trPr>
        <w:tc>
          <w:tcPr>
            <w:tcW w:w="10795" w:type="dxa"/>
            <w:gridSpan w:val="2"/>
            <w:tcBorders>
              <w:top w:val="single" w:sz="4" w:space="0" w:color="auto"/>
            </w:tcBorders>
            <w:shd w:val="clear" w:color="auto" w:fill="D9D9D9"/>
            <w:vAlign w:val="center"/>
          </w:tcPr>
          <w:p w14:paraId="67BBDD8A"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lastRenderedPageBreak/>
              <w:t>Stage 2: Determine Evidence for Assessing Learning</w:t>
            </w:r>
          </w:p>
        </w:tc>
      </w:tr>
      <w:tr w:rsidR="003E43D8" w:rsidRPr="009330D4" w14:paraId="25C9C77F" w14:textId="77777777" w:rsidTr="00FD1D1E">
        <w:trPr>
          <w:trHeight w:val="1090"/>
        </w:trPr>
        <w:tc>
          <w:tcPr>
            <w:tcW w:w="10795" w:type="dxa"/>
            <w:gridSpan w:val="2"/>
            <w:tcBorders>
              <w:bottom w:val="single" w:sz="4" w:space="0" w:color="auto"/>
            </w:tcBorders>
            <w:shd w:val="clear" w:color="auto" w:fill="auto"/>
          </w:tcPr>
          <w:p w14:paraId="7A5ED026" w14:textId="4855D13C" w:rsidR="007C5333" w:rsidRPr="00865775" w:rsidRDefault="00865775" w:rsidP="00865775">
            <w:pPr>
              <w:pStyle w:val="ListBullet"/>
              <w:framePr w:hSpace="0" w:wrap="auto" w:vAnchor="margin" w:hAnchor="text" w:xAlign="left" w:yAlign="inline"/>
              <w:numPr>
                <w:ilvl w:val="0"/>
                <w:numId w:val="11"/>
              </w:numPr>
              <w:rPr>
                <w:rFonts w:ascii="Chalkboard SE" w:hAnsi="Chalkboard SE"/>
                <w:b w:val="0"/>
              </w:rPr>
            </w:pPr>
            <w:r w:rsidRPr="00865775">
              <w:rPr>
                <w:rFonts w:ascii="Chalkboard SE" w:hAnsi="Chalkboard SE"/>
                <w:b w:val="0"/>
              </w:rPr>
              <w:t>Observation</w:t>
            </w:r>
            <w:r w:rsidR="007D7EAF">
              <w:rPr>
                <w:rFonts w:ascii="Chalkboard SE" w:hAnsi="Chalkboard SE"/>
                <w:b w:val="0"/>
              </w:rPr>
              <w:t xml:space="preserve"> (throughout the entire lesson teacher will be observing students while they engage in activity and worksheet)</w:t>
            </w:r>
          </w:p>
          <w:p w14:paraId="23219F1D" w14:textId="4FD4B570" w:rsidR="00865775" w:rsidRPr="00865775" w:rsidRDefault="00865775" w:rsidP="00865775">
            <w:pPr>
              <w:pStyle w:val="ListBullet"/>
              <w:framePr w:hSpace="0" w:wrap="auto" w:vAnchor="margin" w:hAnchor="text" w:xAlign="left" w:yAlign="inline"/>
              <w:numPr>
                <w:ilvl w:val="0"/>
                <w:numId w:val="11"/>
              </w:numPr>
              <w:rPr>
                <w:rFonts w:ascii="Chalkboard SE" w:hAnsi="Chalkboard SE"/>
                <w:b w:val="0"/>
              </w:rPr>
            </w:pPr>
            <w:r w:rsidRPr="00865775">
              <w:rPr>
                <w:rFonts w:ascii="Chalkboard SE" w:hAnsi="Chalkboard SE"/>
                <w:b w:val="0"/>
              </w:rPr>
              <w:t xml:space="preserve">Questioning </w:t>
            </w:r>
            <w:r w:rsidR="007D7EAF">
              <w:rPr>
                <w:rFonts w:ascii="Chalkboard SE" w:hAnsi="Chalkboard SE"/>
                <w:b w:val="0"/>
              </w:rPr>
              <w:t xml:space="preserve">(during the activity, teacher will ask </w:t>
            </w:r>
            <w:r w:rsidR="00863F4D">
              <w:rPr>
                <w:rFonts w:ascii="Chalkboard SE" w:hAnsi="Chalkboard SE"/>
                <w:b w:val="0"/>
              </w:rPr>
              <w:t>many</w:t>
            </w:r>
            <w:r w:rsidR="007D7EAF">
              <w:rPr>
                <w:rFonts w:ascii="Chalkboard SE" w:hAnsi="Chalkboard SE"/>
                <w:b w:val="0"/>
              </w:rPr>
              <w:t xml:space="preserve"> of </w:t>
            </w:r>
            <w:r w:rsidR="00863F4D">
              <w:rPr>
                <w:rFonts w:ascii="Chalkboard SE" w:hAnsi="Chalkboard SE"/>
                <w:b w:val="0"/>
              </w:rPr>
              <w:t xml:space="preserve">the </w:t>
            </w:r>
            <w:proofErr w:type="gramStart"/>
            <w:r w:rsidR="007D7EAF">
              <w:rPr>
                <w:rFonts w:ascii="Chalkboard SE" w:hAnsi="Chalkboard SE"/>
                <w:b w:val="0"/>
              </w:rPr>
              <w:t>students</w:t>
            </w:r>
            <w:proofErr w:type="gramEnd"/>
            <w:r w:rsidR="007D7EAF">
              <w:rPr>
                <w:rFonts w:ascii="Chalkboard SE" w:hAnsi="Chalkboard SE"/>
                <w:b w:val="0"/>
              </w:rPr>
              <w:t xml:space="preserve"> questions about the content being taught)</w:t>
            </w:r>
          </w:p>
          <w:p w14:paraId="7C8CC9BA" w14:textId="649D4A4F" w:rsidR="00865775" w:rsidRPr="007D7EAF" w:rsidRDefault="00865775" w:rsidP="00FD1D1E">
            <w:pPr>
              <w:pStyle w:val="ListBullet"/>
              <w:framePr w:hSpace="0" w:wrap="auto" w:vAnchor="margin" w:hAnchor="text" w:xAlign="left" w:yAlign="inline"/>
              <w:numPr>
                <w:ilvl w:val="0"/>
                <w:numId w:val="11"/>
              </w:numPr>
              <w:rPr>
                <w:rFonts w:ascii="Chalkboard SE" w:hAnsi="Chalkboard SE"/>
                <w:b w:val="0"/>
              </w:rPr>
            </w:pPr>
            <w:r w:rsidRPr="00865775">
              <w:rPr>
                <w:rFonts w:ascii="Chalkboard SE" w:hAnsi="Chalkboard SE"/>
                <w:b w:val="0"/>
              </w:rPr>
              <w:t>Assignment</w:t>
            </w:r>
            <w:r w:rsidR="007D7EAF">
              <w:rPr>
                <w:rFonts w:ascii="Chalkboard SE" w:hAnsi="Chalkboard SE"/>
                <w:b w:val="0"/>
              </w:rPr>
              <w:t xml:space="preserve"> (the worksheet can be considered an assignment, which the teacher can use to assess where the students are at which will help with future planning)</w:t>
            </w:r>
          </w:p>
          <w:p w14:paraId="487403FC" w14:textId="22644A8D" w:rsidR="00865775" w:rsidRPr="009330D4" w:rsidRDefault="00865775" w:rsidP="00FD1D1E">
            <w:pPr>
              <w:pStyle w:val="ListBullet"/>
              <w:framePr w:hSpace="0" w:wrap="auto" w:vAnchor="margin" w:hAnchor="text" w:xAlign="left" w:yAlign="inline"/>
              <w:rPr>
                <w:rFonts w:ascii="Chalkboard SE" w:hAnsi="Chalkboard SE"/>
              </w:rPr>
            </w:pPr>
          </w:p>
        </w:tc>
      </w:tr>
      <w:tr w:rsidR="003E43D8" w:rsidRPr="009330D4" w14:paraId="4860BFB9" w14:textId="77777777" w:rsidTr="00FD1D1E">
        <w:trPr>
          <w:trHeight w:val="336"/>
        </w:trPr>
        <w:tc>
          <w:tcPr>
            <w:tcW w:w="10795" w:type="dxa"/>
            <w:gridSpan w:val="2"/>
            <w:tcBorders>
              <w:bottom w:val="single" w:sz="4" w:space="0" w:color="auto"/>
            </w:tcBorders>
            <w:shd w:val="clear" w:color="auto" w:fill="D9D9D9"/>
          </w:tcPr>
          <w:p w14:paraId="48F70AA9" w14:textId="77777777" w:rsidR="003E43D8" w:rsidRPr="009330D4" w:rsidRDefault="003E43D8" w:rsidP="00FD1D1E">
            <w:pPr>
              <w:pStyle w:val="Heading3"/>
              <w:spacing w:before="60"/>
              <w:jc w:val="center"/>
              <w:rPr>
                <w:rFonts w:ascii="Chalkboard SE" w:hAnsi="Chalkboard SE" w:cs="Arial"/>
                <w:b w:val="0"/>
                <w:sz w:val="24"/>
                <w:szCs w:val="24"/>
              </w:rPr>
            </w:pPr>
            <w:r w:rsidRPr="009330D4">
              <w:rPr>
                <w:rFonts w:ascii="Chalkboard SE" w:hAnsi="Chalkboard SE" w:cs="Arial"/>
                <w:sz w:val="24"/>
                <w:szCs w:val="24"/>
              </w:rPr>
              <w:t>Stage 3: Build Learning Plan</w:t>
            </w:r>
          </w:p>
        </w:tc>
      </w:tr>
      <w:tr w:rsidR="003E43D8" w:rsidRPr="009330D4" w14:paraId="70FCD693" w14:textId="77777777" w:rsidTr="00FD1D1E">
        <w:trPr>
          <w:trHeight w:val="2354"/>
        </w:trPr>
        <w:tc>
          <w:tcPr>
            <w:tcW w:w="6771" w:type="dxa"/>
            <w:shd w:val="clear" w:color="auto" w:fill="auto"/>
          </w:tcPr>
          <w:p w14:paraId="790070F5" w14:textId="4A63C2B8" w:rsidR="00865775" w:rsidRDefault="003E43D8" w:rsidP="00FD1D1E">
            <w:pPr>
              <w:rPr>
                <w:rFonts w:ascii="Chalkboard SE" w:hAnsi="Chalkboard SE" w:cs="Arial"/>
              </w:rPr>
            </w:pPr>
            <w:r w:rsidRPr="009330D4">
              <w:rPr>
                <w:rFonts w:ascii="Chalkboard SE" w:hAnsi="Chalkboard SE" w:cs="Arial"/>
                <w:b/>
              </w:rPr>
              <w:t>Set (Engagement):</w:t>
            </w:r>
            <w:r w:rsidR="00490575" w:rsidRPr="009330D4">
              <w:rPr>
                <w:rFonts w:ascii="Chalkboard SE" w:hAnsi="Chalkboard SE" w:cs="Arial"/>
                <w:b/>
              </w:rPr>
              <w:t xml:space="preserve"> </w:t>
            </w:r>
            <w:hyperlink r:id="rId8" w:anchor="slide=id.gc74770691d_0_0" w:history="1">
              <w:r w:rsidR="00865775" w:rsidRPr="00F20CDF">
                <w:rPr>
                  <w:rStyle w:val="Hyperlink"/>
                  <w:rFonts w:ascii="Chalkboard SE" w:hAnsi="Chalkboard SE" w:cs="Arial"/>
                  <w:b/>
                </w:rPr>
                <w:t>“Non-Standard Measurement”</w:t>
              </w:r>
            </w:hyperlink>
            <w:r w:rsidR="00865775">
              <w:rPr>
                <w:rFonts w:ascii="Chalkboard SE" w:hAnsi="Chalkboard SE" w:cs="Arial"/>
                <w:b/>
              </w:rPr>
              <w:t xml:space="preserve"> Activity (interactive Google Slides)</w:t>
            </w:r>
            <w:r w:rsidR="00490575" w:rsidRPr="009330D4">
              <w:rPr>
                <w:rFonts w:ascii="Chalkboard SE" w:hAnsi="Chalkboard SE" w:cs="Arial"/>
              </w:rPr>
              <w:t xml:space="preserve">                       </w:t>
            </w:r>
          </w:p>
          <w:p w14:paraId="42A7FD3D" w14:textId="338A5454" w:rsidR="003E43D8" w:rsidRDefault="003E43D8" w:rsidP="00FD1D1E">
            <w:pPr>
              <w:rPr>
                <w:rFonts w:ascii="Chalkboard SE" w:hAnsi="Chalkboard SE" w:cs="Arial"/>
                <w:b/>
              </w:rPr>
            </w:pPr>
            <w:r w:rsidRPr="009330D4">
              <w:rPr>
                <w:rFonts w:ascii="Chalkboard SE" w:hAnsi="Chalkboard SE" w:cs="Arial"/>
                <w:b/>
              </w:rPr>
              <w:t>Length of Time:</w:t>
            </w:r>
            <w:r w:rsidR="00865775">
              <w:rPr>
                <w:rFonts w:ascii="Chalkboard SE" w:hAnsi="Chalkboard SE" w:cs="Arial"/>
                <w:b/>
              </w:rPr>
              <w:t xml:space="preserve"> 10 minutes</w:t>
            </w:r>
            <w:r w:rsidR="00F20CDF">
              <w:rPr>
                <w:rFonts w:ascii="Chalkboard SE" w:hAnsi="Chalkboard SE" w:cs="Arial"/>
                <w:b/>
              </w:rPr>
              <w:t xml:space="preserve"> (10:45-10:55 </w:t>
            </w:r>
            <w:proofErr w:type="spellStart"/>
            <w:r w:rsidR="00F20CDF">
              <w:rPr>
                <w:rFonts w:ascii="Chalkboard SE" w:hAnsi="Chalkboard SE" w:cs="Arial"/>
                <w:b/>
              </w:rPr>
              <w:t>ish</w:t>
            </w:r>
            <w:proofErr w:type="spellEnd"/>
            <w:r w:rsidR="00F20CDF">
              <w:rPr>
                <w:rFonts w:ascii="Chalkboard SE" w:hAnsi="Chalkboard SE" w:cs="Arial"/>
                <w:b/>
              </w:rPr>
              <w:t>)</w:t>
            </w:r>
          </w:p>
          <w:p w14:paraId="5CD1F853" w14:textId="77777777" w:rsidR="00F20CDF" w:rsidRDefault="00F20CDF" w:rsidP="00FD1D1E">
            <w:pPr>
              <w:rPr>
                <w:rFonts w:ascii="Chalkboard SE" w:hAnsi="Chalkboard SE" w:cs="Arial"/>
                <w:b/>
              </w:rPr>
            </w:pPr>
          </w:p>
          <w:p w14:paraId="12745B77" w14:textId="34717671" w:rsidR="00865775" w:rsidRDefault="00F20CDF" w:rsidP="00F20CDF">
            <w:pPr>
              <w:rPr>
                <w:rFonts w:ascii="Chalkboard SE" w:hAnsi="Chalkboard SE" w:cs="Arial"/>
              </w:rPr>
            </w:pPr>
            <w:r>
              <w:rPr>
                <w:rFonts w:ascii="Chalkboard SE" w:hAnsi="Chalkboard SE" w:cs="Arial"/>
              </w:rPr>
              <w:t xml:space="preserve">*Start by showing the students the “Key Words” Anchor chart </w:t>
            </w:r>
          </w:p>
          <w:p w14:paraId="7FD9A7B6" w14:textId="4710132B" w:rsidR="00F20CDF" w:rsidRDefault="00F20CDF" w:rsidP="00F20CDF">
            <w:pPr>
              <w:rPr>
                <w:rFonts w:ascii="Chalkboard SE" w:hAnsi="Chalkboard SE" w:cs="Arial"/>
              </w:rPr>
            </w:pPr>
            <w:r>
              <w:rPr>
                <w:rFonts w:ascii="Chalkboard SE" w:hAnsi="Chalkboard SE" w:cs="Arial"/>
              </w:rPr>
              <w:t>- Point to UNIT, LENGTH, MEASURE</w:t>
            </w:r>
          </w:p>
          <w:p w14:paraId="01B67BDD" w14:textId="4EBC226D" w:rsidR="00F20CDF" w:rsidRDefault="00F20CDF" w:rsidP="00F20CDF">
            <w:pPr>
              <w:rPr>
                <w:rFonts w:ascii="Chalkboard SE" w:hAnsi="Chalkboard SE" w:cs="Arial"/>
              </w:rPr>
            </w:pPr>
            <w:r>
              <w:rPr>
                <w:rFonts w:ascii="Chalkboard SE" w:hAnsi="Chalkboard SE" w:cs="Arial"/>
              </w:rPr>
              <w:t xml:space="preserve">- Refer to previous Phys Ed lesson where they MEASURED the LENGTH of the gym using hula hoops as a UNIT </w:t>
            </w:r>
          </w:p>
          <w:p w14:paraId="22818638" w14:textId="77777777" w:rsidR="00F20CDF" w:rsidRDefault="00F20CDF" w:rsidP="00F20CDF">
            <w:pPr>
              <w:rPr>
                <w:rFonts w:ascii="Chalkboard SE" w:hAnsi="Chalkboard SE" w:cs="Arial"/>
              </w:rPr>
            </w:pPr>
          </w:p>
          <w:p w14:paraId="28540A92" w14:textId="5AC4FE72" w:rsidR="00F20CDF" w:rsidRDefault="00F20CDF" w:rsidP="00F20CDF">
            <w:pPr>
              <w:rPr>
                <w:rFonts w:ascii="Chalkboard SE" w:hAnsi="Chalkboard SE" w:cs="Arial"/>
              </w:rPr>
            </w:pPr>
            <w:r>
              <w:rPr>
                <w:rFonts w:ascii="Chalkboard SE" w:hAnsi="Chalkboard SE" w:cs="Arial"/>
              </w:rPr>
              <w:t xml:space="preserve">- Tell the class that now, we are going to use CUBES as a UNIT to MEASURE the LENGTH of a picture </w:t>
            </w:r>
          </w:p>
          <w:p w14:paraId="52624A28" w14:textId="77777777" w:rsidR="00F20CDF" w:rsidRPr="00F20CDF" w:rsidRDefault="00F20CDF" w:rsidP="00F20CDF">
            <w:pPr>
              <w:rPr>
                <w:rFonts w:ascii="Chalkboard SE" w:hAnsi="Chalkboard SE" w:cs="Arial"/>
              </w:rPr>
            </w:pPr>
          </w:p>
          <w:p w14:paraId="4904F4E3" w14:textId="50D20CA4" w:rsidR="00865775" w:rsidRDefault="00865775" w:rsidP="00FD1D1E">
            <w:pPr>
              <w:rPr>
                <w:rFonts w:ascii="Chalkboard SE" w:hAnsi="Chalkboard SE" w:cs="Arial"/>
              </w:rPr>
            </w:pPr>
            <w:r>
              <w:rPr>
                <w:rFonts w:ascii="Chalkboard SE" w:hAnsi="Chalkboard SE" w:cs="Arial"/>
              </w:rPr>
              <w:t>Ask the students to help you measure the “pencil” on the screen using cubes</w:t>
            </w:r>
            <w:r w:rsidR="00F20CDF">
              <w:rPr>
                <w:rFonts w:ascii="Chalkboard SE" w:hAnsi="Chalkboard SE" w:cs="Arial"/>
              </w:rPr>
              <w:t xml:space="preserve"> as a unit</w:t>
            </w:r>
            <w:r>
              <w:rPr>
                <w:rFonts w:ascii="Chalkboard SE" w:hAnsi="Chalkboard SE" w:cs="Arial"/>
              </w:rPr>
              <w:t xml:space="preserve"> to measure. </w:t>
            </w:r>
          </w:p>
          <w:p w14:paraId="44BD5C83" w14:textId="77777777" w:rsidR="00F20CDF" w:rsidRDefault="00865775" w:rsidP="00865775">
            <w:pPr>
              <w:pStyle w:val="ListParagraph"/>
              <w:numPr>
                <w:ilvl w:val="0"/>
                <w:numId w:val="11"/>
              </w:numPr>
              <w:rPr>
                <w:rFonts w:ascii="Chalkboard SE" w:hAnsi="Chalkboard SE" w:cs="Arial"/>
              </w:rPr>
            </w:pPr>
            <w:r>
              <w:rPr>
                <w:rFonts w:ascii="Chalkboard SE" w:hAnsi="Chalkboard SE" w:cs="Arial"/>
              </w:rPr>
              <w:t xml:space="preserve">Explain to students that we are going to measure the length of the pencil using </w:t>
            </w:r>
            <w:proofErr w:type="spellStart"/>
            <w:r>
              <w:rPr>
                <w:rFonts w:ascii="Chalkboard SE" w:hAnsi="Chalkboard SE" w:cs="Arial"/>
              </w:rPr>
              <w:t>Unifix</w:t>
            </w:r>
            <w:proofErr w:type="spellEnd"/>
            <w:r>
              <w:rPr>
                <w:rFonts w:ascii="Chalkboard SE" w:hAnsi="Chalkboard SE" w:cs="Arial"/>
              </w:rPr>
              <w:t xml:space="preserve"> cubes as our unit.</w:t>
            </w:r>
            <w:r w:rsidR="00F20CDF">
              <w:rPr>
                <w:rFonts w:ascii="Chalkboard SE" w:hAnsi="Chalkboard SE" w:cs="Arial"/>
              </w:rPr>
              <w:t xml:space="preserve"> </w:t>
            </w:r>
          </w:p>
          <w:p w14:paraId="1C970F19" w14:textId="77777777" w:rsidR="00863F4D" w:rsidRDefault="00863F4D" w:rsidP="00F20CDF">
            <w:pPr>
              <w:rPr>
                <w:rFonts w:ascii="Chalkboard SE" w:hAnsi="Chalkboard SE" w:cs="Arial"/>
              </w:rPr>
            </w:pPr>
          </w:p>
          <w:p w14:paraId="2E202296" w14:textId="2E415CEF" w:rsidR="00F20CDF" w:rsidRDefault="00F20CDF" w:rsidP="00F20CDF">
            <w:pPr>
              <w:rPr>
                <w:rFonts w:ascii="Chalkboard SE" w:hAnsi="Chalkboard SE" w:cs="Arial"/>
              </w:rPr>
            </w:pPr>
            <w:r>
              <w:rPr>
                <w:rFonts w:ascii="Chalkboard SE" w:hAnsi="Chalkboard SE" w:cs="Arial"/>
              </w:rPr>
              <w:t xml:space="preserve">Remind students: </w:t>
            </w:r>
          </w:p>
          <w:p w14:paraId="10B363B8" w14:textId="151F37DB" w:rsidR="00865775" w:rsidRDefault="00865775" w:rsidP="00F20CDF">
            <w:pPr>
              <w:rPr>
                <w:rFonts w:ascii="Chalkboard SE" w:hAnsi="Chalkboard SE" w:cs="Arial"/>
              </w:rPr>
            </w:pPr>
            <w:r w:rsidRPr="00F20CDF">
              <w:rPr>
                <w:rFonts w:ascii="Chalkboard SE" w:hAnsi="Chalkboard SE" w:cs="Arial"/>
              </w:rPr>
              <w:t xml:space="preserve">When we </w:t>
            </w:r>
            <w:r w:rsidR="00F20CDF">
              <w:rPr>
                <w:rFonts w:ascii="Chalkboard SE" w:hAnsi="Chalkboard SE" w:cs="Arial"/>
              </w:rPr>
              <w:t xml:space="preserve">measure, </w:t>
            </w:r>
            <w:r w:rsidRPr="00F20CDF">
              <w:rPr>
                <w:rFonts w:ascii="Chalkboard SE" w:hAnsi="Chalkboard SE" w:cs="Arial"/>
              </w:rPr>
              <w:t>we cannot overlap</w:t>
            </w:r>
            <w:r w:rsidR="00F20CDF">
              <w:rPr>
                <w:rFonts w:ascii="Chalkboard SE" w:hAnsi="Chalkboard SE" w:cs="Arial"/>
              </w:rPr>
              <w:t xml:space="preserve">, have crooked lines, or </w:t>
            </w:r>
            <w:r w:rsidRPr="00F20CDF">
              <w:rPr>
                <w:rFonts w:ascii="Chalkboard SE" w:hAnsi="Chalkboard SE" w:cs="Arial"/>
              </w:rPr>
              <w:t xml:space="preserve">leave gaps because that will not give us an accurate (real) measurement. </w:t>
            </w:r>
          </w:p>
          <w:p w14:paraId="498EC72D" w14:textId="01780394" w:rsidR="00F20CDF" w:rsidRDefault="00F20CDF" w:rsidP="00F20CDF">
            <w:pPr>
              <w:pStyle w:val="ListParagraph"/>
              <w:numPr>
                <w:ilvl w:val="0"/>
                <w:numId w:val="13"/>
              </w:numPr>
              <w:rPr>
                <w:rFonts w:ascii="Chalkboard SE" w:hAnsi="Chalkboard SE" w:cs="Arial"/>
              </w:rPr>
            </w:pPr>
            <w:r>
              <w:rPr>
                <w:rFonts w:ascii="Chalkboard SE" w:hAnsi="Chalkboard SE" w:cs="Arial"/>
              </w:rPr>
              <w:t>Refer back to “RULES” anchor chart</w:t>
            </w:r>
          </w:p>
          <w:p w14:paraId="5AD7A384" w14:textId="77777777" w:rsidR="00F20CDF" w:rsidRPr="00F20CDF" w:rsidRDefault="00F20CDF" w:rsidP="00F20CDF">
            <w:pPr>
              <w:rPr>
                <w:rFonts w:ascii="Chalkboard SE" w:hAnsi="Chalkboard SE" w:cs="Arial"/>
              </w:rPr>
            </w:pPr>
          </w:p>
          <w:p w14:paraId="0F1B6C54" w14:textId="57672AA1" w:rsidR="00865775" w:rsidRDefault="00865775" w:rsidP="00865775">
            <w:pPr>
              <w:pStyle w:val="ListParagraph"/>
              <w:numPr>
                <w:ilvl w:val="0"/>
                <w:numId w:val="11"/>
              </w:numPr>
              <w:rPr>
                <w:rFonts w:ascii="Chalkboard SE" w:hAnsi="Chalkboard SE" w:cs="Arial"/>
              </w:rPr>
            </w:pPr>
            <w:r>
              <w:rPr>
                <w:rFonts w:ascii="Chalkboard SE" w:hAnsi="Chalkboard SE" w:cs="Arial"/>
              </w:rPr>
              <w:t xml:space="preserve">Put cubes randomly (with spaces/ gaps, crooked, and overlapped) and ask the class if I measured it </w:t>
            </w:r>
            <w:r>
              <w:rPr>
                <w:rFonts w:ascii="Chalkboard SE" w:hAnsi="Chalkboard SE" w:cs="Arial"/>
              </w:rPr>
              <w:lastRenderedPageBreak/>
              <w:t>correctly? NO… how can Ms. Miller fix this so it will tell us the accurate length?</w:t>
            </w:r>
          </w:p>
          <w:p w14:paraId="1FF2433E" w14:textId="681DA572" w:rsidR="00865775" w:rsidRDefault="00865775" w:rsidP="00865775">
            <w:pPr>
              <w:pStyle w:val="ListParagraph"/>
              <w:numPr>
                <w:ilvl w:val="0"/>
                <w:numId w:val="11"/>
              </w:numPr>
              <w:rPr>
                <w:rFonts w:ascii="Chalkboard SE" w:hAnsi="Chalkboard SE" w:cs="Arial"/>
              </w:rPr>
            </w:pPr>
            <w:r>
              <w:rPr>
                <w:rFonts w:ascii="Chalkboard SE" w:hAnsi="Chalkboard SE" w:cs="Arial"/>
              </w:rPr>
              <w:t xml:space="preserve">Teacher fills in 8 blue cubes into the slots, use pointer to count each cube together (students count aloud with teacher- while pointing to each cube). </w:t>
            </w:r>
          </w:p>
          <w:p w14:paraId="5460F36F" w14:textId="6239A03A" w:rsidR="00865775" w:rsidRDefault="00865775" w:rsidP="00865775">
            <w:pPr>
              <w:pStyle w:val="ListParagraph"/>
              <w:numPr>
                <w:ilvl w:val="0"/>
                <w:numId w:val="11"/>
              </w:numPr>
              <w:rPr>
                <w:rFonts w:ascii="Chalkboard SE" w:hAnsi="Chalkboard SE" w:cs="Arial"/>
              </w:rPr>
            </w:pPr>
            <w:r>
              <w:rPr>
                <w:rFonts w:ascii="Chalkboard SE" w:hAnsi="Chalkboard SE" w:cs="Arial"/>
              </w:rPr>
              <w:t>Copy for</w:t>
            </w:r>
            <w:r w:rsidR="00F20CDF">
              <w:rPr>
                <w:rFonts w:ascii="Chalkboard SE" w:hAnsi="Chalkboard SE" w:cs="Arial"/>
              </w:rPr>
              <w:t xml:space="preserve"> hot dog, caterpillar and car</w:t>
            </w:r>
            <w:r>
              <w:rPr>
                <w:rFonts w:ascii="Chalkboard SE" w:hAnsi="Chalkboard SE" w:cs="Arial"/>
              </w:rPr>
              <w:t xml:space="preserve">. </w:t>
            </w:r>
          </w:p>
          <w:p w14:paraId="529B34BF" w14:textId="77777777" w:rsidR="00865775" w:rsidRDefault="00865775" w:rsidP="00865775">
            <w:pPr>
              <w:pStyle w:val="ListParagraph"/>
              <w:rPr>
                <w:rFonts w:ascii="Chalkboard SE" w:hAnsi="Chalkboard SE" w:cs="Arial"/>
              </w:rPr>
            </w:pPr>
          </w:p>
          <w:p w14:paraId="0DB9D163" w14:textId="617630F0" w:rsidR="00865775" w:rsidRPr="00865775" w:rsidRDefault="00865775" w:rsidP="00865775">
            <w:pPr>
              <w:rPr>
                <w:rFonts w:ascii="Chalkboard SE" w:hAnsi="Chalkboard SE" w:cs="Arial"/>
              </w:rPr>
            </w:pPr>
            <w:r>
              <w:rPr>
                <w:rFonts w:ascii="Chalkboard SE" w:hAnsi="Chalkboard SE" w:cs="Arial"/>
              </w:rPr>
              <w:t xml:space="preserve">*Ask a variety of students to interact in this activity (hand sanitize and come up to </w:t>
            </w:r>
            <w:proofErr w:type="gramStart"/>
            <w:r>
              <w:rPr>
                <w:rFonts w:ascii="Chalkboard SE" w:hAnsi="Chalkboard SE" w:cs="Arial"/>
              </w:rPr>
              <w:t>computer?,</w:t>
            </w:r>
            <w:proofErr w:type="gramEnd"/>
            <w:r>
              <w:rPr>
                <w:rFonts w:ascii="Chalkboard SE" w:hAnsi="Chalkboard SE" w:cs="Arial"/>
              </w:rPr>
              <w:t xml:space="preserve"> or come up to the board and count the amount of cubes for each image)</w:t>
            </w:r>
          </w:p>
          <w:p w14:paraId="766DD91E" w14:textId="70E7C6AD" w:rsidR="00865775" w:rsidRDefault="00865775" w:rsidP="00865775">
            <w:pPr>
              <w:rPr>
                <w:rFonts w:ascii="Chalkboard SE" w:hAnsi="Chalkboard SE" w:cs="Arial"/>
              </w:rPr>
            </w:pPr>
          </w:p>
          <w:p w14:paraId="06BDC77F" w14:textId="04AF5413" w:rsidR="00865775" w:rsidRDefault="00865775" w:rsidP="00865775">
            <w:pPr>
              <w:rPr>
                <w:rFonts w:ascii="Chalkboard SE" w:hAnsi="Chalkboard SE" w:cs="Arial"/>
              </w:rPr>
            </w:pPr>
            <w:r>
              <w:rPr>
                <w:rFonts w:ascii="Chalkboard SE" w:hAnsi="Chalkboard SE" w:cs="Arial"/>
              </w:rPr>
              <w:t>Display “Measure and Record” worksheet on board</w:t>
            </w:r>
            <w:r w:rsidR="00F20CDF">
              <w:rPr>
                <w:rFonts w:ascii="Chalkboard SE" w:hAnsi="Chalkboard SE" w:cs="Arial"/>
              </w:rPr>
              <w:t xml:space="preserve"> using projector</w:t>
            </w:r>
          </w:p>
          <w:p w14:paraId="7B20EF01" w14:textId="00DDB0F1" w:rsidR="00865775" w:rsidRDefault="00865775" w:rsidP="00865775">
            <w:pPr>
              <w:pStyle w:val="ListParagraph"/>
              <w:numPr>
                <w:ilvl w:val="0"/>
                <w:numId w:val="11"/>
              </w:numPr>
              <w:rPr>
                <w:rFonts w:ascii="Chalkboard SE" w:hAnsi="Chalkboard SE" w:cs="Arial"/>
              </w:rPr>
            </w:pPr>
            <w:r>
              <w:rPr>
                <w:rFonts w:ascii="Chalkboard SE" w:hAnsi="Chalkboard SE" w:cs="Arial"/>
              </w:rPr>
              <w:t xml:space="preserve">Explain to students </w:t>
            </w:r>
            <w:r w:rsidR="007D7EAF">
              <w:rPr>
                <w:rFonts w:ascii="Chalkboard SE" w:hAnsi="Chalkboard SE" w:cs="Arial"/>
              </w:rPr>
              <w:t>that this will be</w:t>
            </w:r>
            <w:r>
              <w:rPr>
                <w:rFonts w:ascii="Chalkboard SE" w:hAnsi="Chalkboard SE" w:cs="Arial"/>
              </w:rPr>
              <w:t xml:space="preserve"> the work sheet they will </w:t>
            </w:r>
            <w:r w:rsidR="007D7EAF">
              <w:rPr>
                <w:rFonts w:ascii="Chalkboard SE" w:hAnsi="Chalkboard SE" w:cs="Arial"/>
              </w:rPr>
              <w:t>work on</w:t>
            </w:r>
            <w:r>
              <w:rPr>
                <w:rFonts w:ascii="Chalkboard SE" w:hAnsi="Chalkboard SE" w:cs="Arial"/>
              </w:rPr>
              <w:t xml:space="preserve"> </w:t>
            </w:r>
          </w:p>
          <w:p w14:paraId="35B7C5B2" w14:textId="3BD9E87B" w:rsidR="00865775" w:rsidRDefault="00F20CDF" w:rsidP="00865775">
            <w:pPr>
              <w:pStyle w:val="ListParagraph"/>
              <w:numPr>
                <w:ilvl w:val="0"/>
                <w:numId w:val="11"/>
              </w:numPr>
              <w:rPr>
                <w:rFonts w:ascii="Chalkboard SE" w:hAnsi="Chalkboard SE" w:cs="Arial"/>
              </w:rPr>
            </w:pPr>
            <w:r>
              <w:rPr>
                <w:rFonts w:ascii="Chalkboard SE" w:hAnsi="Chalkboard SE" w:cs="Arial"/>
              </w:rPr>
              <w:t>Slowly and clearly explain the steps: n</w:t>
            </w:r>
            <w:r w:rsidR="00865775">
              <w:rPr>
                <w:rFonts w:ascii="Chalkboard SE" w:hAnsi="Chalkboard SE" w:cs="Arial"/>
              </w:rPr>
              <w:t>ame</w:t>
            </w:r>
            <w:r>
              <w:rPr>
                <w:rFonts w:ascii="Chalkboard SE" w:hAnsi="Chalkboard SE" w:cs="Arial"/>
              </w:rPr>
              <w:t xml:space="preserve"> at top</w:t>
            </w:r>
            <w:r w:rsidR="00865775">
              <w:rPr>
                <w:rFonts w:ascii="Chalkboard SE" w:hAnsi="Chalkboard SE" w:cs="Arial"/>
              </w:rPr>
              <w:t>, then color in the number of cubes used for each image</w:t>
            </w:r>
            <w:r>
              <w:rPr>
                <w:rFonts w:ascii="Chalkboard SE" w:hAnsi="Chalkboard SE" w:cs="Arial"/>
              </w:rPr>
              <w:t>, number them 1, 2, 3, 4, 5</w:t>
            </w:r>
            <w:r w:rsidR="00865775">
              <w:rPr>
                <w:rFonts w:ascii="Chalkboard SE" w:hAnsi="Chalkboard SE" w:cs="Arial"/>
              </w:rPr>
              <w:t>… color in 5 cubes for the tooth brush and record 5 in blank space.</w:t>
            </w:r>
          </w:p>
          <w:p w14:paraId="31B87BC5" w14:textId="11CBAE4A" w:rsidR="00F20CDF" w:rsidRDefault="00F20CDF" w:rsidP="00865775">
            <w:pPr>
              <w:pStyle w:val="ListParagraph"/>
              <w:numPr>
                <w:ilvl w:val="0"/>
                <w:numId w:val="11"/>
              </w:numPr>
              <w:rPr>
                <w:rFonts w:ascii="Chalkboard SE" w:hAnsi="Chalkboard SE" w:cs="Arial"/>
              </w:rPr>
            </w:pPr>
            <w:r>
              <w:rPr>
                <w:rFonts w:ascii="Chalkboard SE" w:hAnsi="Chalkboard SE" w:cs="Arial"/>
              </w:rPr>
              <w:t xml:space="preserve">Explain to students what is expected of them after they are done their work sheet (use their physical </w:t>
            </w:r>
            <w:proofErr w:type="spellStart"/>
            <w:r>
              <w:rPr>
                <w:rFonts w:ascii="Chalkboard SE" w:hAnsi="Chalkboard SE" w:cs="Arial"/>
              </w:rPr>
              <w:t>unifix</w:t>
            </w:r>
            <w:proofErr w:type="spellEnd"/>
            <w:r>
              <w:rPr>
                <w:rFonts w:ascii="Chalkboard SE" w:hAnsi="Chalkboard SE" w:cs="Arial"/>
              </w:rPr>
              <w:t xml:space="preserve"> cubes to measure objects in their desks- give example of their toolbox being ___ cubes long)</w:t>
            </w:r>
          </w:p>
          <w:p w14:paraId="6F9A8022" w14:textId="77777777" w:rsidR="00F20CDF" w:rsidRDefault="00865775" w:rsidP="00865775">
            <w:pPr>
              <w:pStyle w:val="ListParagraph"/>
              <w:numPr>
                <w:ilvl w:val="0"/>
                <w:numId w:val="11"/>
              </w:numPr>
              <w:rPr>
                <w:rFonts w:ascii="Chalkboard SE" w:hAnsi="Chalkboard SE" w:cs="Arial"/>
              </w:rPr>
            </w:pPr>
            <w:r>
              <w:rPr>
                <w:rFonts w:ascii="Chalkboard SE" w:hAnsi="Chalkboard SE" w:cs="Arial"/>
              </w:rPr>
              <w:t>Hand out work sheets for students to work on.</w:t>
            </w:r>
          </w:p>
          <w:p w14:paraId="3D606B81" w14:textId="19542D46" w:rsidR="006F5128" w:rsidRDefault="006F5128" w:rsidP="00F20CDF">
            <w:pPr>
              <w:ind w:left="360"/>
              <w:rPr>
                <w:rFonts w:ascii="Chalkboard SE" w:hAnsi="Chalkboard SE" w:cs="Arial"/>
              </w:rPr>
            </w:pPr>
          </w:p>
          <w:p w14:paraId="4D59960B" w14:textId="191B14C2" w:rsidR="00F20CDF" w:rsidRDefault="00F20CDF" w:rsidP="00F20CDF">
            <w:pPr>
              <w:ind w:left="360"/>
              <w:rPr>
                <w:rFonts w:ascii="Chalkboard SE" w:hAnsi="Chalkboard SE" w:cs="Arial"/>
              </w:rPr>
            </w:pPr>
            <w:r>
              <w:rPr>
                <w:rFonts w:ascii="Chalkboard SE" w:hAnsi="Chalkboard SE" w:cs="Arial"/>
              </w:rPr>
              <w:t>** Set timer</w:t>
            </w:r>
          </w:p>
          <w:p w14:paraId="3EF82514" w14:textId="77777777" w:rsidR="00863F4D" w:rsidRPr="00F20CDF" w:rsidRDefault="00863F4D" w:rsidP="00F20CDF">
            <w:pPr>
              <w:ind w:left="360"/>
              <w:rPr>
                <w:rFonts w:ascii="Chalkboard SE" w:hAnsi="Chalkboard SE" w:cs="Arial"/>
              </w:rPr>
            </w:pPr>
          </w:p>
          <w:p w14:paraId="0AE9C0BF" w14:textId="7031F597" w:rsidR="00865775" w:rsidRPr="00865775" w:rsidRDefault="003E43D8" w:rsidP="00865775">
            <w:pPr>
              <w:rPr>
                <w:rFonts w:ascii="Chalkboard SE" w:hAnsi="Chalkboard SE" w:cs="Arial"/>
                <w:b/>
              </w:rPr>
            </w:pPr>
            <w:r w:rsidRPr="009330D4">
              <w:rPr>
                <w:rFonts w:ascii="Chalkboard SE" w:hAnsi="Chalkboard SE" w:cs="Arial"/>
                <w:b/>
              </w:rPr>
              <w:t>Development:</w:t>
            </w:r>
            <w:r w:rsidR="00865775">
              <w:rPr>
                <w:rFonts w:ascii="Chalkboard SE" w:hAnsi="Chalkboard SE" w:cs="Arial"/>
                <w:b/>
              </w:rPr>
              <w:t xml:space="preserve"> “Measure &amp; Record”</w:t>
            </w:r>
            <w:r w:rsidRPr="00865775">
              <w:rPr>
                <w:rFonts w:ascii="Chalkboard SE" w:hAnsi="Chalkboard SE" w:cs="Arial"/>
                <w:b/>
              </w:rPr>
              <w:t xml:space="preserve"> </w:t>
            </w:r>
          </w:p>
          <w:p w14:paraId="37090C0E" w14:textId="50B3387F" w:rsidR="003E43D8" w:rsidRDefault="003E43D8" w:rsidP="00FD1D1E">
            <w:pPr>
              <w:rPr>
                <w:rFonts w:ascii="Chalkboard SE" w:hAnsi="Chalkboard SE" w:cs="Arial"/>
                <w:b/>
              </w:rPr>
            </w:pPr>
            <w:r w:rsidRPr="009330D4">
              <w:rPr>
                <w:rFonts w:ascii="Chalkboard SE" w:hAnsi="Chalkboard SE" w:cs="Arial"/>
                <w:b/>
              </w:rPr>
              <w:t>Time:</w:t>
            </w:r>
            <w:r w:rsidR="00490575" w:rsidRPr="009330D4">
              <w:rPr>
                <w:rFonts w:ascii="Chalkboard SE" w:hAnsi="Chalkboard SE" w:cs="Arial"/>
                <w:b/>
              </w:rPr>
              <w:t xml:space="preserve"> </w:t>
            </w:r>
            <w:r w:rsidR="00865775">
              <w:rPr>
                <w:rFonts w:ascii="Chalkboard SE" w:hAnsi="Chalkboard SE" w:cs="Arial"/>
                <w:b/>
              </w:rPr>
              <w:t>25 mins</w:t>
            </w:r>
            <w:r w:rsidR="00F20CDF">
              <w:rPr>
                <w:rFonts w:ascii="Chalkboard SE" w:hAnsi="Chalkboard SE" w:cs="Arial"/>
                <w:b/>
              </w:rPr>
              <w:t xml:space="preserve"> (10:55-11:25 </w:t>
            </w:r>
            <w:proofErr w:type="spellStart"/>
            <w:r w:rsidR="00F20CDF">
              <w:rPr>
                <w:rFonts w:ascii="Chalkboard SE" w:hAnsi="Chalkboard SE" w:cs="Arial"/>
                <w:b/>
              </w:rPr>
              <w:t>ish</w:t>
            </w:r>
            <w:proofErr w:type="spellEnd"/>
            <w:r w:rsidR="00F20CDF">
              <w:rPr>
                <w:rFonts w:ascii="Chalkboard SE" w:hAnsi="Chalkboard SE" w:cs="Arial"/>
                <w:b/>
              </w:rPr>
              <w:t>)</w:t>
            </w:r>
          </w:p>
          <w:p w14:paraId="068B3DE0" w14:textId="77777777" w:rsidR="00863F4D" w:rsidRDefault="00863F4D" w:rsidP="00FD1D1E">
            <w:pPr>
              <w:rPr>
                <w:rFonts w:ascii="Chalkboard SE" w:hAnsi="Chalkboard SE" w:cs="Arial"/>
                <w:b/>
              </w:rPr>
            </w:pPr>
          </w:p>
          <w:p w14:paraId="547115AD" w14:textId="326B6D6C" w:rsidR="00F20CDF" w:rsidRDefault="00865775" w:rsidP="00F20CDF">
            <w:pPr>
              <w:pStyle w:val="ListParagraph"/>
              <w:numPr>
                <w:ilvl w:val="0"/>
                <w:numId w:val="11"/>
              </w:numPr>
              <w:rPr>
                <w:rFonts w:ascii="Chalkboard SE" w:hAnsi="Chalkboard SE" w:cs="Arial"/>
              </w:rPr>
            </w:pPr>
            <w:r>
              <w:rPr>
                <w:rFonts w:ascii="Chalkboard SE" w:hAnsi="Chalkboard SE" w:cs="Arial"/>
              </w:rPr>
              <w:t>Students will work independently on their Measurement work sheet</w:t>
            </w:r>
          </w:p>
          <w:p w14:paraId="5E519662" w14:textId="1A1FAC6C" w:rsidR="00F20CDF" w:rsidRPr="00F20CDF" w:rsidRDefault="00F20CDF" w:rsidP="00F20CDF">
            <w:pPr>
              <w:pStyle w:val="ListParagraph"/>
              <w:numPr>
                <w:ilvl w:val="0"/>
                <w:numId w:val="11"/>
              </w:numPr>
              <w:rPr>
                <w:rFonts w:ascii="Chalkboard SE" w:hAnsi="Chalkboard SE" w:cs="Arial"/>
              </w:rPr>
            </w:pPr>
            <w:r>
              <w:rPr>
                <w:rFonts w:ascii="Chalkboard SE" w:hAnsi="Chalkboard SE" w:cs="Arial"/>
              </w:rPr>
              <w:t>Teacher observes and walks through desks to help where needed</w:t>
            </w:r>
          </w:p>
          <w:p w14:paraId="6C4AC29E" w14:textId="0447F47E" w:rsidR="00865775" w:rsidRDefault="00865775" w:rsidP="00FD1D1E">
            <w:pPr>
              <w:pStyle w:val="ListParagraph"/>
              <w:numPr>
                <w:ilvl w:val="0"/>
                <w:numId w:val="11"/>
              </w:numPr>
              <w:rPr>
                <w:rFonts w:ascii="Chalkboard SE" w:hAnsi="Chalkboard SE" w:cs="Arial"/>
              </w:rPr>
            </w:pPr>
            <w:r>
              <w:rPr>
                <w:rFonts w:ascii="Chalkboard SE" w:hAnsi="Chalkboard SE" w:cs="Arial"/>
              </w:rPr>
              <w:t xml:space="preserve">If finished early, have </w:t>
            </w:r>
            <w:r w:rsidR="00863F4D">
              <w:rPr>
                <w:rFonts w:ascii="Chalkboard SE" w:hAnsi="Chalkboard SE" w:cs="Arial"/>
              </w:rPr>
              <w:t xml:space="preserve">the students fill in “How Long is Your Shoe?” sheet, provide them </w:t>
            </w:r>
            <w:r>
              <w:rPr>
                <w:rFonts w:ascii="Chalkboard SE" w:hAnsi="Chalkboard SE" w:cs="Arial"/>
              </w:rPr>
              <w:t xml:space="preserve">physical </w:t>
            </w:r>
            <w:proofErr w:type="spellStart"/>
            <w:r>
              <w:rPr>
                <w:rFonts w:ascii="Chalkboard SE" w:hAnsi="Chalkboard SE" w:cs="Arial"/>
              </w:rPr>
              <w:t>Unifix</w:t>
            </w:r>
            <w:proofErr w:type="spellEnd"/>
            <w:r>
              <w:rPr>
                <w:rFonts w:ascii="Chalkboard SE" w:hAnsi="Chalkboard SE" w:cs="Arial"/>
              </w:rPr>
              <w:t xml:space="preserve"> cubes for students to measure</w:t>
            </w:r>
            <w:r w:rsidR="00863F4D">
              <w:rPr>
                <w:rFonts w:ascii="Chalkboard SE" w:hAnsi="Chalkboard SE" w:cs="Arial"/>
              </w:rPr>
              <w:t xml:space="preserve"> their shoe.</w:t>
            </w:r>
            <w:r>
              <w:rPr>
                <w:rFonts w:ascii="Chalkboard SE" w:hAnsi="Chalkboard SE" w:cs="Arial"/>
              </w:rPr>
              <w:t xml:space="preserve"> </w:t>
            </w:r>
          </w:p>
          <w:p w14:paraId="577B3B1F" w14:textId="75CF2E0A" w:rsidR="00863F4D" w:rsidRDefault="00863F4D" w:rsidP="00FD1D1E">
            <w:pPr>
              <w:pStyle w:val="ListParagraph"/>
              <w:numPr>
                <w:ilvl w:val="0"/>
                <w:numId w:val="11"/>
              </w:numPr>
              <w:rPr>
                <w:rFonts w:ascii="Chalkboard SE" w:hAnsi="Chalkboard SE" w:cs="Arial"/>
              </w:rPr>
            </w:pPr>
            <w:r>
              <w:rPr>
                <w:rFonts w:ascii="Chalkboard SE" w:hAnsi="Chalkboard SE" w:cs="Arial"/>
              </w:rPr>
              <w:lastRenderedPageBreak/>
              <w:t xml:space="preserve">On the back of this sheet, let the students explore how to measure using the cubes. The students can start to measure other things in their desk and “record” it on the back of the “Shoe” sheet. </w:t>
            </w:r>
          </w:p>
          <w:p w14:paraId="376D9BB2" w14:textId="77777777" w:rsidR="00865775" w:rsidRPr="00865775" w:rsidRDefault="00865775" w:rsidP="00865775">
            <w:pPr>
              <w:pStyle w:val="ListParagraph"/>
              <w:rPr>
                <w:rFonts w:ascii="Chalkboard SE" w:hAnsi="Chalkboard SE" w:cs="Arial"/>
              </w:rPr>
            </w:pPr>
          </w:p>
          <w:p w14:paraId="15A9F7CD" w14:textId="26D176C5" w:rsidR="003E43D8" w:rsidRDefault="003E43D8" w:rsidP="00FD1D1E">
            <w:pPr>
              <w:rPr>
                <w:rFonts w:ascii="Chalkboard SE" w:hAnsi="Chalkboard SE" w:cs="Arial"/>
                <w:b/>
              </w:rPr>
            </w:pPr>
            <w:r w:rsidRPr="009330D4">
              <w:rPr>
                <w:rFonts w:ascii="Chalkboard SE" w:hAnsi="Chalkboard SE" w:cs="Arial"/>
                <w:b/>
              </w:rPr>
              <w:t>Closure:</w:t>
            </w:r>
            <w:r w:rsidR="00865775">
              <w:rPr>
                <w:rFonts w:ascii="Chalkboard SE" w:hAnsi="Chalkboard SE" w:cs="Arial"/>
                <w:b/>
              </w:rPr>
              <w:t xml:space="preserve"> Physical demonstration of </w:t>
            </w:r>
            <w:proofErr w:type="spellStart"/>
            <w:r w:rsidR="00865775">
              <w:rPr>
                <w:rFonts w:ascii="Chalkboard SE" w:hAnsi="Chalkboard SE" w:cs="Arial"/>
                <w:b/>
              </w:rPr>
              <w:t>Unifix</w:t>
            </w:r>
            <w:proofErr w:type="spellEnd"/>
            <w:r w:rsidR="00865775">
              <w:rPr>
                <w:rFonts w:ascii="Chalkboard SE" w:hAnsi="Chalkboard SE" w:cs="Arial"/>
                <w:b/>
              </w:rPr>
              <w:t xml:space="preserve"> cube measuring a school supplies item</w:t>
            </w:r>
            <w:r w:rsidRPr="009330D4">
              <w:rPr>
                <w:rFonts w:ascii="Chalkboard SE" w:hAnsi="Chalkboard SE" w:cs="Arial"/>
                <w:b/>
              </w:rPr>
              <w:t xml:space="preserve">                                  </w:t>
            </w:r>
            <w:r w:rsidR="007C5333" w:rsidRPr="009330D4">
              <w:rPr>
                <w:rFonts w:ascii="Chalkboard SE" w:hAnsi="Chalkboard SE" w:cs="Arial"/>
                <w:b/>
              </w:rPr>
              <w:t xml:space="preserve">              </w:t>
            </w:r>
            <w:r w:rsidRPr="009330D4">
              <w:rPr>
                <w:rFonts w:ascii="Chalkboard SE" w:hAnsi="Chalkboard SE" w:cs="Arial"/>
                <w:b/>
              </w:rPr>
              <w:t>Time:</w:t>
            </w:r>
            <w:r w:rsidR="00490575" w:rsidRPr="009330D4">
              <w:rPr>
                <w:rFonts w:ascii="Chalkboard SE" w:hAnsi="Chalkboard SE" w:cs="Arial"/>
                <w:b/>
              </w:rPr>
              <w:t xml:space="preserve"> </w:t>
            </w:r>
            <w:r w:rsidR="00865775">
              <w:rPr>
                <w:rFonts w:ascii="Chalkboard SE" w:hAnsi="Chalkboard SE" w:cs="Arial"/>
                <w:b/>
              </w:rPr>
              <w:t>3</w:t>
            </w:r>
            <w:r w:rsidR="00F20CDF">
              <w:rPr>
                <w:rFonts w:ascii="Chalkboard SE" w:hAnsi="Chalkboard SE" w:cs="Arial"/>
                <w:b/>
              </w:rPr>
              <w:t>-5</w:t>
            </w:r>
            <w:r w:rsidR="00865775">
              <w:rPr>
                <w:rFonts w:ascii="Chalkboard SE" w:hAnsi="Chalkboard SE" w:cs="Arial"/>
                <w:b/>
              </w:rPr>
              <w:t xml:space="preserve"> mins</w:t>
            </w:r>
            <w:r w:rsidR="00F20CDF">
              <w:rPr>
                <w:rFonts w:ascii="Chalkboard SE" w:hAnsi="Chalkboard SE" w:cs="Arial"/>
                <w:b/>
              </w:rPr>
              <w:t xml:space="preserve"> (11:25-11:30 AM)</w:t>
            </w:r>
          </w:p>
          <w:p w14:paraId="4CC6267A" w14:textId="77777777" w:rsidR="00863F4D" w:rsidRPr="009330D4" w:rsidRDefault="00863F4D" w:rsidP="00FD1D1E">
            <w:pPr>
              <w:rPr>
                <w:rFonts w:ascii="Chalkboard SE" w:hAnsi="Chalkboard SE" w:cs="Arial"/>
              </w:rPr>
            </w:pPr>
          </w:p>
          <w:p w14:paraId="149B657B" w14:textId="77777777" w:rsidR="00F20CDF" w:rsidRDefault="00865775" w:rsidP="00865775">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 xml:space="preserve">Show the students an example of a physical object being measured with </w:t>
            </w:r>
            <w:proofErr w:type="spellStart"/>
            <w:r>
              <w:rPr>
                <w:rFonts w:ascii="Chalkboard SE" w:hAnsi="Chalkboard SE"/>
                <w:b w:val="0"/>
              </w:rPr>
              <w:t>Unifix</w:t>
            </w:r>
            <w:proofErr w:type="spellEnd"/>
            <w:r>
              <w:rPr>
                <w:rFonts w:ascii="Chalkboard SE" w:hAnsi="Chalkboard SE"/>
                <w:b w:val="0"/>
              </w:rPr>
              <w:t xml:space="preserve"> cubes</w:t>
            </w:r>
          </w:p>
          <w:p w14:paraId="349421DB" w14:textId="049F2F99" w:rsidR="00174673" w:rsidRDefault="00F20CDF" w:rsidP="00865775">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 xml:space="preserve">Ask the students to see if they can find anything outside that may be (estimated) about 7 cubes long, share after recess </w:t>
            </w:r>
          </w:p>
          <w:p w14:paraId="061AAB00" w14:textId="69F1AD3D" w:rsidR="007C5333" w:rsidRDefault="00865775" w:rsidP="00FD1D1E">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 xml:space="preserve">Get the students to leave their worksheets on their desks, and I will pick them up to use as an assessment </w:t>
            </w:r>
          </w:p>
          <w:p w14:paraId="778FE0E3" w14:textId="21C9DB8D" w:rsidR="00F20CDF" w:rsidRDefault="00F20CDF" w:rsidP="00FD1D1E">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 xml:space="preserve">Get them to put all toolboxes away. </w:t>
            </w:r>
          </w:p>
          <w:p w14:paraId="57F885B7" w14:textId="2AD447A7" w:rsidR="00F20CDF" w:rsidRPr="00865775" w:rsidRDefault="00F20CDF" w:rsidP="00FD1D1E">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 xml:space="preserve">Get students to sit quietly for Mrs. </w:t>
            </w:r>
            <w:proofErr w:type="spellStart"/>
            <w:r>
              <w:rPr>
                <w:rFonts w:ascii="Chalkboard SE" w:hAnsi="Chalkboard SE"/>
                <w:b w:val="0"/>
              </w:rPr>
              <w:t>Flamman-Drumm</w:t>
            </w:r>
            <w:proofErr w:type="spellEnd"/>
          </w:p>
          <w:p w14:paraId="73666F3E" w14:textId="77777777" w:rsidR="007C5333" w:rsidRPr="009330D4" w:rsidRDefault="007C5333" w:rsidP="00FD1D1E">
            <w:pPr>
              <w:pStyle w:val="ListBullet"/>
              <w:framePr w:hSpace="0" w:wrap="auto" w:vAnchor="margin" w:hAnchor="text" w:xAlign="left" w:yAlign="inline"/>
              <w:rPr>
                <w:rFonts w:ascii="Chalkboard SE" w:hAnsi="Chalkboard SE"/>
                <w:b w:val="0"/>
              </w:rPr>
            </w:pPr>
          </w:p>
        </w:tc>
        <w:tc>
          <w:tcPr>
            <w:tcW w:w="4024" w:type="dxa"/>
            <w:shd w:val="clear" w:color="auto" w:fill="auto"/>
          </w:tcPr>
          <w:p w14:paraId="3BC69748" w14:textId="37FD637C" w:rsidR="003E43D8" w:rsidRDefault="003E43D8" w:rsidP="00FD1D1E">
            <w:pPr>
              <w:rPr>
                <w:rFonts w:ascii="Chalkboard SE" w:hAnsi="Chalkboard SE" w:cs="Arial"/>
                <w:b/>
              </w:rPr>
            </w:pPr>
            <w:r w:rsidRPr="009330D4">
              <w:rPr>
                <w:rFonts w:ascii="Chalkboard SE" w:hAnsi="Chalkboard SE" w:cs="Arial"/>
                <w:b/>
              </w:rPr>
              <w:lastRenderedPageBreak/>
              <w:t>Materials/Resources:</w:t>
            </w:r>
          </w:p>
          <w:p w14:paraId="0EDE5CBF" w14:textId="4023E1DA" w:rsidR="00865775" w:rsidRDefault="00865775" w:rsidP="00865775">
            <w:pPr>
              <w:pStyle w:val="ListParagraph"/>
              <w:numPr>
                <w:ilvl w:val="0"/>
                <w:numId w:val="11"/>
              </w:numPr>
              <w:rPr>
                <w:rFonts w:ascii="Chalkboard SE" w:hAnsi="Chalkboard SE" w:cs="Arial"/>
                <w:b/>
              </w:rPr>
            </w:pPr>
            <w:proofErr w:type="spellStart"/>
            <w:r>
              <w:rPr>
                <w:rFonts w:ascii="Chalkboard SE" w:hAnsi="Chalkboard SE" w:cs="Arial"/>
                <w:b/>
              </w:rPr>
              <w:t>Unifix</w:t>
            </w:r>
            <w:proofErr w:type="spellEnd"/>
            <w:r>
              <w:rPr>
                <w:rFonts w:ascii="Chalkboard SE" w:hAnsi="Chalkboard SE" w:cs="Arial"/>
                <w:b/>
              </w:rPr>
              <w:t xml:space="preserve"> cube measuring worksheets</w:t>
            </w:r>
          </w:p>
          <w:p w14:paraId="3B9C36A5" w14:textId="02703931" w:rsidR="00865775" w:rsidRDefault="00865775" w:rsidP="00865775">
            <w:pPr>
              <w:pStyle w:val="ListParagraph"/>
              <w:numPr>
                <w:ilvl w:val="0"/>
                <w:numId w:val="11"/>
              </w:numPr>
              <w:rPr>
                <w:rFonts w:ascii="Chalkboard SE" w:hAnsi="Chalkboard SE" w:cs="Arial"/>
                <w:b/>
              </w:rPr>
            </w:pPr>
            <w:r>
              <w:rPr>
                <w:rFonts w:ascii="Chalkboard SE" w:hAnsi="Chalkboard SE" w:cs="Arial"/>
                <w:b/>
              </w:rPr>
              <w:t xml:space="preserve">Pencil, </w:t>
            </w:r>
            <w:r w:rsidR="00F20CDF">
              <w:rPr>
                <w:rFonts w:ascii="Chalkboard SE" w:hAnsi="Chalkboard SE" w:cs="Arial"/>
                <w:b/>
              </w:rPr>
              <w:t>pencil crayons</w:t>
            </w:r>
            <w:r>
              <w:rPr>
                <w:rFonts w:ascii="Chalkboard SE" w:hAnsi="Chalkboard SE" w:cs="Arial"/>
                <w:b/>
              </w:rPr>
              <w:t xml:space="preserve"> and erasers</w:t>
            </w:r>
          </w:p>
          <w:p w14:paraId="063B884C" w14:textId="0C20F099" w:rsidR="00865775" w:rsidRPr="00865775" w:rsidRDefault="00F20CDF" w:rsidP="00865775">
            <w:pPr>
              <w:pStyle w:val="ListParagraph"/>
              <w:numPr>
                <w:ilvl w:val="0"/>
                <w:numId w:val="11"/>
              </w:numPr>
              <w:rPr>
                <w:rFonts w:ascii="Chalkboard SE" w:hAnsi="Chalkboard SE" w:cs="Arial"/>
                <w:b/>
              </w:rPr>
            </w:pPr>
            <w:hyperlink r:id="rId9" w:anchor="slide=id.gc74770691d_0_0" w:history="1">
              <w:r w:rsidRPr="00F20CDF">
                <w:rPr>
                  <w:rStyle w:val="Hyperlink"/>
                  <w:rFonts w:ascii="Chalkboard SE" w:hAnsi="Chalkboard SE" w:cs="Arial"/>
                  <w:b/>
                </w:rPr>
                <w:t>Good</w:t>
              </w:r>
              <w:r w:rsidRPr="00F20CDF">
                <w:rPr>
                  <w:rStyle w:val="Hyperlink"/>
                  <w:rFonts w:ascii="Chalkboard SE" w:hAnsi="Chalkboard SE" w:cs="Arial"/>
                  <w:b/>
                </w:rPr>
                <w:t xml:space="preserve"> </w:t>
              </w:r>
              <w:r w:rsidRPr="00F20CDF">
                <w:rPr>
                  <w:rStyle w:val="Hyperlink"/>
                  <w:rFonts w:ascii="Chalkboard SE" w:hAnsi="Chalkboard SE" w:cs="Arial"/>
                  <w:b/>
                </w:rPr>
                <w:t xml:space="preserve">slides Interactive </w:t>
              </w:r>
              <w:r w:rsidR="00865775" w:rsidRPr="00F20CDF">
                <w:rPr>
                  <w:rStyle w:val="Hyperlink"/>
                  <w:rFonts w:ascii="Chalkboard SE" w:hAnsi="Chalkboard SE" w:cs="Arial"/>
                  <w:b/>
                </w:rPr>
                <w:t>activity</w:t>
              </w:r>
            </w:hyperlink>
          </w:p>
          <w:p w14:paraId="4CA68570" w14:textId="4B20F58A" w:rsidR="006F5128" w:rsidRDefault="00865775" w:rsidP="00865775">
            <w:pPr>
              <w:pStyle w:val="ListParagraph"/>
              <w:numPr>
                <w:ilvl w:val="0"/>
                <w:numId w:val="11"/>
              </w:numPr>
              <w:rPr>
                <w:rFonts w:ascii="Chalkboard SE" w:hAnsi="Chalkboard SE" w:cs="Arial"/>
                <w:b/>
              </w:rPr>
            </w:pPr>
            <w:proofErr w:type="spellStart"/>
            <w:r>
              <w:rPr>
                <w:rFonts w:ascii="Chalkboard SE" w:hAnsi="Chalkboard SE" w:cs="Arial"/>
                <w:b/>
              </w:rPr>
              <w:t>Unifix</w:t>
            </w:r>
            <w:proofErr w:type="spellEnd"/>
            <w:r>
              <w:rPr>
                <w:rFonts w:ascii="Chalkboard SE" w:hAnsi="Chalkboard SE" w:cs="Arial"/>
                <w:b/>
              </w:rPr>
              <w:t xml:space="preserve"> cubes</w:t>
            </w:r>
          </w:p>
          <w:p w14:paraId="4A78970F" w14:textId="113B9ED1" w:rsidR="00F20CDF" w:rsidRDefault="00F20CDF" w:rsidP="00865775">
            <w:pPr>
              <w:pStyle w:val="ListParagraph"/>
              <w:numPr>
                <w:ilvl w:val="0"/>
                <w:numId w:val="11"/>
              </w:numPr>
              <w:rPr>
                <w:rFonts w:ascii="Chalkboard SE" w:hAnsi="Chalkboard SE" w:cs="Arial"/>
                <w:b/>
              </w:rPr>
            </w:pPr>
            <w:r>
              <w:rPr>
                <w:rFonts w:ascii="Chalkboard SE" w:hAnsi="Chalkboard SE" w:cs="Arial"/>
                <w:b/>
              </w:rPr>
              <w:t>Key Words Anchor Chart</w:t>
            </w:r>
          </w:p>
          <w:p w14:paraId="37486A5A" w14:textId="7E33C211" w:rsidR="00F20CDF" w:rsidRPr="00865775" w:rsidRDefault="00F20CDF" w:rsidP="00865775">
            <w:pPr>
              <w:pStyle w:val="ListParagraph"/>
              <w:numPr>
                <w:ilvl w:val="0"/>
                <w:numId w:val="11"/>
              </w:numPr>
              <w:rPr>
                <w:rFonts w:ascii="Chalkboard SE" w:hAnsi="Chalkboard SE" w:cs="Arial"/>
                <w:b/>
              </w:rPr>
            </w:pPr>
            <w:r>
              <w:rPr>
                <w:rFonts w:ascii="Chalkboard SE" w:hAnsi="Chalkboard SE" w:cs="Arial"/>
                <w:b/>
              </w:rPr>
              <w:t>Rules Anchor Chart</w:t>
            </w:r>
          </w:p>
          <w:p w14:paraId="6C26B9D5" w14:textId="77777777" w:rsidR="007C5333" w:rsidRPr="009330D4" w:rsidRDefault="007C5333" w:rsidP="00FD1D1E">
            <w:pPr>
              <w:rPr>
                <w:rFonts w:ascii="Chalkboard SE" w:hAnsi="Chalkboard SE" w:cs="Arial"/>
                <w:b/>
              </w:rPr>
            </w:pPr>
          </w:p>
          <w:p w14:paraId="24B40F0D" w14:textId="77777777" w:rsidR="003E43D8" w:rsidRPr="009330D4" w:rsidRDefault="003E43D8" w:rsidP="00FD1D1E">
            <w:pPr>
              <w:rPr>
                <w:rFonts w:ascii="Chalkboard SE" w:hAnsi="Chalkboard SE" w:cs="Arial"/>
                <w:b/>
              </w:rPr>
            </w:pPr>
            <w:r w:rsidRPr="009330D4">
              <w:rPr>
                <w:rFonts w:ascii="Chalkboard SE" w:hAnsi="Chalkboard SE" w:cs="Arial"/>
                <w:b/>
              </w:rPr>
              <w:t>Possible Adaptations/</w:t>
            </w:r>
          </w:p>
          <w:p w14:paraId="2AB22424" w14:textId="77777777" w:rsidR="003E43D8" w:rsidRPr="009330D4" w:rsidRDefault="003E43D8" w:rsidP="00FD1D1E">
            <w:pPr>
              <w:rPr>
                <w:rFonts w:ascii="Chalkboard SE" w:hAnsi="Chalkboard SE" w:cs="Arial"/>
                <w:b/>
              </w:rPr>
            </w:pPr>
            <w:r w:rsidRPr="009330D4">
              <w:rPr>
                <w:rFonts w:ascii="Chalkboard SE" w:hAnsi="Chalkboard SE" w:cs="Arial"/>
                <w:b/>
              </w:rPr>
              <w:t>Differentiation:</w:t>
            </w:r>
          </w:p>
          <w:p w14:paraId="0FDC47BC" w14:textId="0B5EBD3E" w:rsidR="003E43D8" w:rsidRPr="00865775" w:rsidRDefault="00865775" w:rsidP="00865775">
            <w:pPr>
              <w:pStyle w:val="ListParagraph"/>
              <w:numPr>
                <w:ilvl w:val="0"/>
                <w:numId w:val="11"/>
              </w:numPr>
              <w:rPr>
                <w:rFonts w:ascii="Chalkboard SE" w:hAnsi="Chalkboard SE" w:cs="Arial"/>
                <w:b/>
              </w:rPr>
            </w:pPr>
            <w:r>
              <w:rPr>
                <w:rFonts w:ascii="Chalkboard SE" w:hAnsi="Chalkboard SE" w:cs="Arial"/>
              </w:rPr>
              <w:t xml:space="preserve">Once students are done, provide physical </w:t>
            </w:r>
            <w:proofErr w:type="spellStart"/>
            <w:r>
              <w:rPr>
                <w:rFonts w:ascii="Chalkboard SE" w:hAnsi="Chalkboard SE" w:cs="Arial"/>
              </w:rPr>
              <w:t>Unifix</w:t>
            </w:r>
            <w:proofErr w:type="spellEnd"/>
            <w:r>
              <w:rPr>
                <w:rFonts w:ascii="Chalkboard SE" w:hAnsi="Chalkboard SE" w:cs="Arial"/>
              </w:rPr>
              <w:t xml:space="preserve"> cubes for them to measure their own supplies </w:t>
            </w:r>
          </w:p>
          <w:p w14:paraId="4C8EBAB4" w14:textId="3279A132" w:rsidR="00865775" w:rsidRPr="00F20CDF" w:rsidRDefault="00865775" w:rsidP="00865775">
            <w:pPr>
              <w:pStyle w:val="ListParagraph"/>
              <w:numPr>
                <w:ilvl w:val="0"/>
                <w:numId w:val="11"/>
              </w:numPr>
              <w:rPr>
                <w:rFonts w:ascii="Chalkboard SE" w:hAnsi="Chalkboard SE" w:cs="Arial"/>
                <w:b/>
              </w:rPr>
            </w:pPr>
            <w:r>
              <w:rPr>
                <w:rFonts w:ascii="Chalkboard SE" w:hAnsi="Chalkboard SE" w:cs="Arial"/>
              </w:rPr>
              <w:t xml:space="preserve">If students are struggling to count/measure the </w:t>
            </w:r>
            <w:proofErr w:type="spellStart"/>
            <w:r>
              <w:rPr>
                <w:rFonts w:ascii="Chalkboard SE" w:hAnsi="Chalkboard SE" w:cs="Arial"/>
              </w:rPr>
              <w:t>Unifix</w:t>
            </w:r>
            <w:proofErr w:type="spellEnd"/>
            <w:r>
              <w:rPr>
                <w:rFonts w:ascii="Chalkboard SE" w:hAnsi="Chalkboard SE" w:cs="Arial"/>
              </w:rPr>
              <w:t xml:space="preserve"> cubes, have teacher highlight the ones the be counted. </w:t>
            </w:r>
          </w:p>
          <w:p w14:paraId="7F29C8DC" w14:textId="264EC79F" w:rsidR="00F20CDF" w:rsidRDefault="00F20CDF" w:rsidP="00F20CDF">
            <w:pPr>
              <w:pStyle w:val="ListParagraph"/>
              <w:numPr>
                <w:ilvl w:val="0"/>
                <w:numId w:val="11"/>
              </w:numPr>
              <w:rPr>
                <w:rFonts w:ascii="Chalkboard SE" w:hAnsi="Chalkboard SE" w:cs="Arial"/>
              </w:rPr>
            </w:pPr>
            <w:r>
              <w:rPr>
                <w:rFonts w:ascii="Chalkboard SE" w:hAnsi="Chalkboard SE" w:cs="Arial"/>
              </w:rPr>
              <w:t xml:space="preserve">Some students may find reading the instructions difficult so use the diagrams as clues. Read instructions aloud to class. </w:t>
            </w:r>
          </w:p>
          <w:p w14:paraId="374CE8CB" w14:textId="5A8B1298" w:rsidR="00F20CDF" w:rsidRDefault="00F20CDF" w:rsidP="00F20CDF">
            <w:pPr>
              <w:pStyle w:val="ListParagraph"/>
              <w:numPr>
                <w:ilvl w:val="0"/>
                <w:numId w:val="11"/>
              </w:numPr>
              <w:rPr>
                <w:rFonts w:ascii="Chalkboard SE" w:hAnsi="Chalkboard SE" w:cs="Arial"/>
              </w:rPr>
            </w:pPr>
            <w:r>
              <w:rPr>
                <w:rFonts w:ascii="Chalkboard SE" w:hAnsi="Chalkboard SE" w:cs="Arial"/>
              </w:rPr>
              <w:lastRenderedPageBreak/>
              <w:t>Provide Anchor Chart with key words and rules when measuring with Non-standard units</w:t>
            </w:r>
          </w:p>
          <w:p w14:paraId="245525D1" w14:textId="77777777" w:rsidR="00F20CDF" w:rsidRPr="00F20CDF" w:rsidRDefault="00F20CDF" w:rsidP="00F20CDF">
            <w:pPr>
              <w:pStyle w:val="ListParagraph"/>
              <w:rPr>
                <w:rFonts w:ascii="Chalkboard SE" w:hAnsi="Chalkboard SE" w:cs="Arial"/>
              </w:rPr>
            </w:pPr>
          </w:p>
          <w:p w14:paraId="10B8A070" w14:textId="77777777" w:rsidR="003E43D8" w:rsidRPr="009330D4" w:rsidRDefault="003E43D8" w:rsidP="00FD1D1E">
            <w:pPr>
              <w:rPr>
                <w:rFonts w:ascii="Chalkboard SE" w:hAnsi="Chalkboard SE" w:cs="Arial"/>
                <w:b/>
              </w:rPr>
            </w:pPr>
            <w:r w:rsidRPr="009330D4">
              <w:rPr>
                <w:rFonts w:ascii="Chalkboard SE" w:hAnsi="Chalkboard SE" w:cs="Arial"/>
                <w:b/>
              </w:rPr>
              <w:t>Management Strategies:</w:t>
            </w:r>
          </w:p>
          <w:p w14:paraId="22ABBB6D" w14:textId="7BE8886B" w:rsidR="007C5333" w:rsidRDefault="00865775" w:rsidP="00865775">
            <w:pPr>
              <w:pStyle w:val="ListParagraph"/>
              <w:numPr>
                <w:ilvl w:val="0"/>
                <w:numId w:val="11"/>
              </w:numPr>
              <w:rPr>
                <w:rFonts w:ascii="Chalkboard SE" w:hAnsi="Chalkboard SE" w:cs="Arial"/>
              </w:rPr>
            </w:pPr>
            <w:r>
              <w:rPr>
                <w:rFonts w:ascii="Chalkboard SE" w:hAnsi="Chalkboard SE" w:cs="Arial"/>
              </w:rPr>
              <w:t>Set classroom timer to give students a visual of how much time is left to complete the task</w:t>
            </w:r>
          </w:p>
          <w:p w14:paraId="0A0C471D" w14:textId="2F52336E" w:rsidR="00865775" w:rsidRPr="00865775" w:rsidRDefault="00865775" w:rsidP="00865775">
            <w:pPr>
              <w:pStyle w:val="ListParagraph"/>
              <w:numPr>
                <w:ilvl w:val="0"/>
                <w:numId w:val="11"/>
              </w:numPr>
              <w:rPr>
                <w:rFonts w:ascii="Chalkboard SE" w:hAnsi="Chalkboard SE" w:cs="Arial"/>
              </w:rPr>
            </w:pPr>
            <w:r>
              <w:rPr>
                <w:rFonts w:ascii="Chalkboard SE" w:hAnsi="Chalkboard SE" w:cs="Arial"/>
              </w:rPr>
              <w:t>Give 5-minute warning</w:t>
            </w:r>
          </w:p>
          <w:p w14:paraId="472F6538" w14:textId="77777777" w:rsidR="00FD1D1E" w:rsidRPr="009330D4" w:rsidRDefault="00FD1D1E" w:rsidP="00FD1D1E">
            <w:pPr>
              <w:rPr>
                <w:rFonts w:ascii="Chalkboard SE" w:hAnsi="Chalkboard SE" w:cs="Arial"/>
                <w:b/>
              </w:rPr>
            </w:pPr>
          </w:p>
          <w:p w14:paraId="004B0045" w14:textId="56A1829B" w:rsidR="003E43D8" w:rsidRDefault="003E43D8" w:rsidP="00FD1D1E">
            <w:pPr>
              <w:rPr>
                <w:rFonts w:ascii="Chalkboard SE" w:hAnsi="Chalkboard SE" w:cs="Arial"/>
                <w:b/>
              </w:rPr>
            </w:pPr>
            <w:r w:rsidRPr="009330D4">
              <w:rPr>
                <w:rFonts w:ascii="Chalkboard SE" w:hAnsi="Chalkboard SE" w:cs="Arial"/>
                <w:b/>
              </w:rPr>
              <w:t>Safety Considerations:</w:t>
            </w:r>
          </w:p>
          <w:p w14:paraId="0D1C4B87" w14:textId="438A5957" w:rsidR="00865775" w:rsidRPr="00865775" w:rsidRDefault="00865775" w:rsidP="00865775">
            <w:pPr>
              <w:pStyle w:val="ListParagraph"/>
              <w:numPr>
                <w:ilvl w:val="0"/>
                <w:numId w:val="11"/>
              </w:numPr>
              <w:rPr>
                <w:rFonts w:ascii="Chalkboard SE" w:hAnsi="Chalkboard SE" w:cs="Arial"/>
              </w:rPr>
            </w:pPr>
            <w:r>
              <w:rPr>
                <w:rFonts w:ascii="Chalkboard SE" w:hAnsi="Chalkboard SE" w:cs="Arial"/>
              </w:rPr>
              <w:t xml:space="preserve">Pencils can be considered a sharp object, be aware of how the students are using their tools. </w:t>
            </w:r>
          </w:p>
          <w:p w14:paraId="58561242" w14:textId="245CDB42" w:rsidR="003E43D8" w:rsidRPr="00F20CDF" w:rsidRDefault="00F20CDF" w:rsidP="00F20CDF">
            <w:pPr>
              <w:pStyle w:val="ListParagraph"/>
              <w:numPr>
                <w:ilvl w:val="0"/>
                <w:numId w:val="11"/>
              </w:numPr>
              <w:rPr>
                <w:rFonts w:ascii="Chalkboard SE" w:hAnsi="Chalkboard SE" w:cs="Arial"/>
              </w:rPr>
            </w:pPr>
            <w:r w:rsidRPr="00F20CDF">
              <w:rPr>
                <w:rFonts w:ascii="Chalkboard SE" w:hAnsi="Chalkboard SE" w:cs="Arial"/>
              </w:rPr>
              <w:t xml:space="preserve">Sanitizing </w:t>
            </w:r>
            <w:proofErr w:type="spellStart"/>
            <w:r w:rsidRPr="00F20CDF">
              <w:rPr>
                <w:rFonts w:ascii="Chalkboard SE" w:hAnsi="Chalkboard SE" w:cs="Arial"/>
              </w:rPr>
              <w:t>Unifix</w:t>
            </w:r>
            <w:proofErr w:type="spellEnd"/>
            <w:r w:rsidRPr="00F20CDF">
              <w:rPr>
                <w:rFonts w:ascii="Chalkboard SE" w:hAnsi="Chalkboard SE" w:cs="Arial"/>
              </w:rPr>
              <w:t xml:space="preserve"> Cubes</w:t>
            </w:r>
          </w:p>
          <w:p w14:paraId="79075AD8" w14:textId="77777777" w:rsidR="003E43D8" w:rsidRPr="009330D4" w:rsidRDefault="003E43D8" w:rsidP="00FD1D1E">
            <w:pPr>
              <w:pStyle w:val="ListBullet"/>
              <w:framePr w:hSpace="0" w:wrap="auto" w:vAnchor="margin" w:hAnchor="text" w:xAlign="left" w:yAlign="inline"/>
              <w:rPr>
                <w:rFonts w:ascii="Chalkboard SE" w:hAnsi="Chalkboard SE"/>
              </w:rPr>
            </w:pPr>
          </w:p>
          <w:p w14:paraId="2A351C23" w14:textId="77777777" w:rsidR="007C5333" w:rsidRPr="009330D4" w:rsidRDefault="007C5333" w:rsidP="00FD1D1E">
            <w:pPr>
              <w:pStyle w:val="ListBullet"/>
              <w:framePr w:hSpace="0" w:wrap="auto" w:vAnchor="margin" w:hAnchor="text" w:xAlign="left" w:yAlign="inline"/>
              <w:rPr>
                <w:rFonts w:ascii="Chalkboard SE" w:hAnsi="Chalkboard SE"/>
              </w:rPr>
            </w:pPr>
          </w:p>
          <w:p w14:paraId="5285345E" w14:textId="77777777" w:rsidR="007C5333" w:rsidRPr="009330D4" w:rsidRDefault="007C5333" w:rsidP="00FD1D1E">
            <w:pPr>
              <w:pStyle w:val="ListBullet"/>
              <w:framePr w:hSpace="0" w:wrap="auto" w:vAnchor="margin" w:hAnchor="text" w:xAlign="left" w:yAlign="inline"/>
              <w:rPr>
                <w:rFonts w:ascii="Chalkboard SE" w:hAnsi="Chalkboard SE"/>
              </w:rPr>
            </w:pPr>
          </w:p>
          <w:p w14:paraId="5B36E931" w14:textId="77777777" w:rsidR="007C5333" w:rsidRPr="009330D4" w:rsidRDefault="007C5333" w:rsidP="00FD1D1E">
            <w:pPr>
              <w:pStyle w:val="ListBullet"/>
              <w:framePr w:hSpace="0" w:wrap="auto" w:vAnchor="margin" w:hAnchor="text" w:xAlign="left" w:yAlign="inline"/>
              <w:rPr>
                <w:rFonts w:ascii="Chalkboard SE" w:hAnsi="Chalkboard SE"/>
              </w:rPr>
            </w:pPr>
          </w:p>
          <w:p w14:paraId="649CDDFB" w14:textId="77777777" w:rsidR="007C5333" w:rsidRPr="009330D4" w:rsidRDefault="007C5333" w:rsidP="00FD1D1E">
            <w:pPr>
              <w:pStyle w:val="ListBullet"/>
              <w:framePr w:hSpace="0" w:wrap="auto" w:vAnchor="margin" w:hAnchor="text" w:xAlign="left" w:yAlign="inline"/>
              <w:rPr>
                <w:rFonts w:ascii="Chalkboard SE" w:hAnsi="Chalkboard SE"/>
              </w:rPr>
            </w:pPr>
          </w:p>
        </w:tc>
      </w:tr>
      <w:tr w:rsidR="003E43D8" w:rsidRPr="009330D4" w14:paraId="315040C0" w14:textId="77777777" w:rsidTr="00FD1D1E">
        <w:trPr>
          <w:trHeight w:val="473"/>
        </w:trPr>
        <w:tc>
          <w:tcPr>
            <w:tcW w:w="10795" w:type="dxa"/>
            <w:gridSpan w:val="2"/>
            <w:shd w:val="clear" w:color="auto" w:fill="D9D9D9" w:themeFill="background1" w:themeFillShade="D9"/>
          </w:tcPr>
          <w:p w14:paraId="2EC0B0ED" w14:textId="77777777" w:rsidR="003E43D8" w:rsidRPr="009330D4" w:rsidRDefault="003E43D8" w:rsidP="00FD1D1E">
            <w:pPr>
              <w:jc w:val="center"/>
              <w:rPr>
                <w:rFonts w:ascii="Chalkboard SE" w:hAnsi="Chalkboard SE" w:cs="Arial"/>
                <w:b/>
              </w:rPr>
            </w:pPr>
            <w:r w:rsidRPr="009330D4">
              <w:rPr>
                <w:rFonts w:ascii="Chalkboard SE" w:hAnsi="Chalkboard SE" w:cs="Arial"/>
                <w:b/>
              </w:rPr>
              <w:lastRenderedPageBreak/>
              <w:t>Stage 4: Reflection</w:t>
            </w:r>
          </w:p>
        </w:tc>
      </w:tr>
      <w:tr w:rsidR="003E43D8" w:rsidRPr="009330D4" w14:paraId="23A0B137" w14:textId="77777777" w:rsidTr="00FD1D1E">
        <w:trPr>
          <w:trHeight w:val="2728"/>
        </w:trPr>
        <w:tc>
          <w:tcPr>
            <w:tcW w:w="10795" w:type="dxa"/>
            <w:gridSpan w:val="2"/>
            <w:shd w:val="clear" w:color="auto" w:fill="auto"/>
          </w:tcPr>
          <w:p w14:paraId="7ED09994" w14:textId="1E5D032C" w:rsidR="007C5333" w:rsidRPr="00865775" w:rsidRDefault="007C5333" w:rsidP="00FD1D1E">
            <w:pPr>
              <w:rPr>
                <w:rFonts w:ascii="Chalkboard SE" w:hAnsi="Chalkboard SE"/>
              </w:rPr>
            </w:pPr>
          </w:p>
        </w:tc>
      </w:tr>
    </w:tbl>
    <w:p w14:paraId="66BB4B7E" w14:textId="77777777" w:rsidR="00157FD0" w:rsidRPr="009330D4" w:rsidRDefault="00157FD0" w:rsidP="007C5333">
      <w:pPr>
        <w:rPr>
          <w:rFonts w:ascii="Chalkboard SE" w:hAnsi="Chalkboard SE"/>
        </w:rPr>
      </w:pPr>
    </w:p>
    <w:sectPr w:rsidR="00157FD0" w:rsidRPr="009330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678E" w14:textId="77777777" w:rsidR="00E97029" w:rsidRDefault="00E97029" w:rsidP="009B1EAA">
      <w:r>
        <w:separator/>
      </w:r>
    </w:p>
  </w:endnote>
  <w:endnote w:type="continuationSeparator" w:id="0">
    <w:p w14:paraId="6580775F" w14:textId="77777777" w:rsidR="00E97029" w:rsidRDefault="00E97029" w:rsidP="009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5858" w14:textId="77777777" w:rsidR="00E97029" w:rsidRDefault="00E97029" w:rsidP="009B1EAA">
      <w:r>
        <w:separator/>
      </w:r>
    </w:p>
  </w:footnote>
  <w:footnote w:type="continuationSeparator" w:id="0">
    <w:p w14:paraId="284F4153" w14:textId="77777777" w:rsidR="00E97029" w:rsidRDefault="00E97029" w:rsidP="009B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285"/>
    <w:multiLevelType w:val="multilevel"/>
    <w:tmpl w:val="B9FEF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3533ED"/>
    <w:multiLevelType w:val="hybridMultilevel"/>
    <w:tmpl w:val="7E6C52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65018"/>
    <w:multiLevelType w:val="hybridMultilevel"/>
    <w:tmpl w:val="703AF30E"/>
    <w:lvl w:ilvl="0" w:tplc="1009000F">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A776FEE"/>
    <w:multiLevelType w:val="hybridMultilevel"/>
    <w:tmpl w:val="DFC67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34642A"/>
    <w:multiLevelType w:val="hybridMultilevel"/>
    <w:tmpl w:val="34D43A30"/>
    <w:lvl w:ilvl="0" w:tplc="06C64BE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231B"/>
    <w:multiLevelType w:val="hybridMultilevel"/>
    <w:tmpl w:val="F56849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572DCD"/>
    <w:multiLevelType w:val="hybridMultilevel"/>
    <w:tmpl w:val="36B8B39C"/>
    <w:lvl w:ilvl="0" w:tplc="2EF010D0">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AF011B"/>
    <w:multiLevelType w:val="hybridMultilevel"/>
    <w:tmpl w:val="12C8D8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07173F"/>
    <w:multiLevelType w:val="hybridMultilevel"/>
    <w:tmpl w:val="285CA366"/>
    <w:lvl w:ilvl="0" w:tplc="8B1AC67C">
      <w:start w:val="5"/>
      <w:numFmt w:val="bullet"/>
      <w:lvlText w:val="-"/>
      <w:lvlJc w:val="left"/>
      <w:pPr>
        <w:ind w:left="720" w:hanging="360"/>
      </w:pPr>
      <w:rPr>
        <w:rFonts w:ascii="Chalkboard SE" w:eastAsia="Times New Roman" w:hAnsi="Chalkboard S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86047"/>
    <w:multiLevelType w:val="hybridMultilevel"/>
    <w:tmpl w:val="022C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CE1F42"/>
    <w:multiLevelType w:val="hybridMultilevel"/>
    <w:tmpl w:val="82C661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6172967"/>
    <w:multiLevelType w:val="hybridMultilevel"/>
    <w:tmpl w:val="3D7298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5"/>
  </w:num>
  <w:num w:numId="9">
    <w:abstractNumId w:val="1"/>
  </w:num>
  <w:num w:numId="10">
    <w:abstractNumId w:val="11"/>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D8"/>
    <w:rsid w:val="000B4319"/>
    <w:rsid w:val="000D04EE"/>
    <w:rsid w:val="001259FF"/>
    <w:rsid w:val="00157FD0"/>
    <w:rsid w:val="00174673"/>
    <w:rsid w:val="001C516A"/>
    <w:rsid w:val="001D2015"/>
    <w:rsid w:val="002F4E9F"/>
    <w:rsid w:val="0037049E"/>
    <w:rsid w:val="003D1516"/>
    <w:rsid w:val="003E43D8"/>
    <w:rsid w:val="00417015"/>
    <w:rsid w:val="00490575"/>
    <w:rsid w:val="004F795E"/>
    <w:rsid w:val="0055584C"/>
    <w:rsid w:val="00605983"/>
    <w:rsid w:val="00606A00"/>
    <w:rsid w:val="0067634A"/>
    <w:rsid w:val="00685C7C"/>
    <w:rsid w:val="006E10F4"/>
    <w:rsid w:val="006F5128"/>
    <w:rsid w:val="007359A7"/>
    <w:rsid w:val="0074449B"/>
    <w:rsid w:val="007639D4"/>
    <w:rsid w:val="007C5333"/>
    <w:rsid w:val="007D7EAF"/>
    <w:rsid w:val="00801905"/>
    <w:rsid w:val="00853828"/>
    <w:rsid w:val="00863F4D"/>
    <w:rsid w:val="00865775"/>
    <w:rsid w:val="008E40C1"/>
    <w:rsid w:val="009330D4"/>
    <w:rsid w:val="009440F6"/>
    <w:rsid w:val="009B1EAA"/>
    <w:rsid w:val="009F1FA2"/>
    <w:rsid w:val="00A02AC7"/>
    <w:rsid w:val="00AA530C"/>
    <w:rsid w:val="00B1384F"/>
    <w:rsid w:val="00BC711A"/>
    <w:rsid w:val="00C137B0"/>
    <w:rsid w:val="00C44633"/>
    <w:rsid w:val="00D23F9A"/>
    <w:rsid w:val="00DF5555"/>
    <w:rsid w:val="00E1397E"/>
    <w:rsid w:val="00E73CE1"/>
    <w:rsid w:val="00E77690"/>
    <w:rsid w:val="00E97029"/>
    <w:rsid w:val="00ED6528"/>
    <w:rsid w:val="00F07E5A"/>
    <w:rsid w:val="00F20CDF"/>
    <w:rsid w:val="00F9344A"/>
    <w:rsid w:val="00FB359E"/>
    <w:rsid w:val="00FD1D1E"/>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FE8B"/>
  <w15:docId w15:val="{1075045D-ED65-4881-BB34-F51DE22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E43D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D8"/>
    <w:rPr>
      <w:rFonts w:ascii="Arial" w:eastAsia="Times New Roman" w:hAnsi="Arial" w:cs="Times New Roman"/>
      <w:b/>
      <w:sz w:val="26"/>
      <w:szCs w:val="26"/>
      <w:lang w:val="en-US"/>
    </w:rPr>
  </w:style>
  <w:style w:type="paragraph" w:styleId="ListBullet">
    <w:name w:val="List Bullet"/>
    <w:basedOn w:val="Normal"/>
    <w:autoRedefine/>
    <w:rsid w:val="003E43D8"/>
    <w:pPr>
      <w:framePr w:hSpace="180" w:wrap="around" w:vAnchor="page" w:hAnchor="page" w:x="973" w:y="361"/>
    </w:pPr>
    <w:rPr>
      <w:rFonts w:ascii="Arial" w:hAnsi="Arial" w:cs="Arial"/>
      <w:b/>
    </w:rPr>
  </w:style>
  <w:style w:type="paragraph" w:customStyle="1" w:styleId="heading">
    <w:name w:val="heading"/>
    <w:basedOn w:val="Normal"/>
    <w:rsid w:val="003E43D8"/>
    <w:pPr>
      <w:spacing w:before="100" w:beforeAutospacing="1" w:after="100" w:afterAutospacing="1"/>
    </w:pPr>
    <w:rPr>
      <w:lang w:val="en-CA" w:eastAsia="en-CA"/>
    </w:rPr>
  </w:style>
  <w:style w:type="paragraph" w:styleId="ListParagraph">
    <w:name w:val="List Paragraph"/>
    <w:basedOn w:val="Normal"/>
    <w:uiPriority w:val="34"/>
    <w:qFormat/>
    <w:rsid w:val="00490575"/>
    <w:pPr>
      <w:ind w:left="720"/>
      <w:contextualSpacing/>
    </w:pPr>
  </w:style>
  <w:style w:type="table" w:styleId="TableGrid">
    <w:name w:val="Table Grid"/>
    <w:basedOn w:val="TableNormal"/>
    <w:uiPriority w:val="59"/>
    <w:rsid w:val="0015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673"/>
    <w:rPr>
      <w:rFonts w:ascii="Tahoma" w:hAnsi="Tahoma" w:cs="Tahoma"/>
      <w:sz w:val="16"/>
      <w:szCs w:val="16"/>
    </w:rPr>
  </w:style>
  <w:style w:type="character" w:customStyle="1" w:styleId="BalloonTextChar">
    <w:name w:val="Balloon Text Char"/>
    <w:basedOn w:val="DefaultParagraphFont"/>
    <w:link w:val="BalloonText"/>
    <w:uiPriority w:val="99"/>
    <w:semiHidden/>
    <w:rsid w:val="00174673"/>
    <w:rPr>
      <w:rFonts w:ascii="Tahoma" w:eastAsia="Times New Roman" w:hAnsi="Tahoma" w:cs="Tahoma"/>
      <w:sz w:val="16"/>
      <w:szCs w:val="16"/>
      <w:lang w:val="en-US"/>
    </w:rPr>
  </w:style>
  <w:style w:type="paragraph" w:styleId="Header">
    <w:name w:val="header"/>
    <w:basedOn w:val="Normal"/>
    <w:link w:val="HeaderChar"/>
    <w:uiPriority w:val="99"/>
    <w:unhideWhenUsed/>
    <w:rsid w:val="009B1EAA"/>
    <w:pPr>
      <w:tabs>
        <w:tab w:val="center" w:pos="4680"/>
        <w:tab w:val="right" w:pos="9360"/>
      </w:tabs>
    </w:pPr>
  </w:style>
  <w:style w:type="character" w:customStyle="1" w:styleId="HeaderChar">
    <w:name w:val="Header Char"/>
    <w:basedOn w:val="DefaultParagraphFont"/>
    <w:link w:val="Header"/>
    <w:uiPriority w:val="99"/>
    <w:rsid w:val="009B1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1EAA"/>
    <w:pPr>
      <w:tabs>
        <w:tab w:val="center" w:pos="4680"/>
        <w:tab w:val="right" w:pos="9360"/>
      </w:tabs>
    </w:pPr>
  </w:style>
  <w:style w:type="character" w:customStyle="1" w:styleId="FooterChar">
    <w:name w:val="Footer Char"/>
    <w:basedOn w:val="DefaultParagraphFont"/>
    <w:link w:val="Footer"/>
    <w:uiPriority w:val="99"/>
    <w:rsid w:val="009B1EA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65775"/>
    <w:rPr>
      <w:color w:val="0000FF" w:themeColor="hyperlink"/>
      <w:u w:val="single"/>
    </w:rPr>
  </w:style>
  <w:style w:type="character" w:styleId="UnresolvedMention">
    <w:name w:val="Unresolved Mention"/>
    <w:basedOn w:val="DefaultParagraphFont"/>
    <w:uiPriority w:val="99"/>
    <w:semiHidden/>
    <w:unhideWhenUsed/>
    <w:rsid w:val="00865775"/>
    <w:rPr>
      <w:color w:val="605E5C"/>
      <w:shd w:val="clear" w:color="auto" w:fill="E1DFDD"/>
    </w:rPr>
  </w:style>
  <w:style w:type="character" w:styleId="FollowedHyperlink">
    <w:name w:val="FollowedHyperlink"/>
    <w:basedOn w:val="DefaultParagraphFont"/>
    <w:uiPriority w:val="99"/>
    <w:semiHidden/>
    <w:unhideWhenUsed/>
    <w:rsid w:val="00F20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4910">
      <w:bodyDiv w:val="1"/>
      <w:marLeft w:val="0"/>
      <w:marRight w:val="0"/>
      <w:marTop w:val="0"/>
      <w:marBottom w:val="0"/>
      <w:divBdr>
        <w:top w:val="none" w:sz="0" w:space="0" w:color="auto"/>
        <w:left w:val="none" w:sz="0" w:space="0" w:color="auto"/>
        <w:bottom w:val="none" w:sz="0" w:space="0" w:color="auto"/>
        <w:right w:val="none" w:sz="0" w:space="0" w:color="auto"/>
      </w:divBdr>
    </w:div>
    <w:div w:id="1192378897">
      <w:bodyDiv w:val="1"/>
      <w:marLeft w:val="0"/>
      <w:marRight w:val="0"/>
      <w:marTop w:val="0"/>
      <w:marBottom w:val="0"/>
      <w:divBdr>
        <w:top w:val="none" w:sz="0" w:space="0" w:color="auto"/>
        <w:left w:val="none" w:sz="0" w:space="0" w:color="auto"/>
        <w:bottom w:val="none" w:sz="0" w:space="0" w:color="auto"/>
        <w:right w:val="none" w:sz="0" w:space="0" w:color="auto"/>
      </w:divBdr>
    </w:div>
    <w:div w:id="17421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gbtFYNq5MvFYFCfmzrArxz8i2WMw2nLkXGS5U9JAx0o/edit" TargetMode="External"/><Relationship Id="rId3" Type="http://schemas.openxmlformats.org/officeDocument/2006/relationships/settings" Target="settings.xml"/><Relationship Id="rId7" Type="http://schemas.openxmlformats.org/officeDocument/2006/relationships/hyperlink" Target="https://www.edonline.sk.ca/webapps/moe-curriculum-BB5f208b6da4613/CurriculumOutcomeContent?id=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gbtFYNq5MvFYFCfmzrArxz8i2WMw2nLkXGS5U9JAx0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Fowler</dc:creator>
  <cp:lastModifiedBy>Haley Miller</cp:lastModifiedBy>
  <cp:revision>5</cp:revision>
  <cp:lastPrinted>2021-03-14T17:18:00Z</cp:lastPrinted>
  <dcterms:created xsi:type="dcterms:W3CDTF">2021-03-10T01:35:00Z</dcterms:created>
  <dcterms:modified xsi:type="dcterms:W3CDTF">2021-03-14T17:19:00Z</dcterms:modified>
</cp:coreProperties>
</file>